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4A8B" w:rsidRPr="00B64B18" w:rsidRDefault="00ED4A8B" w:rsidP="00290693">
      <w:pPr>
        <w:pStyle w:val="Cabealho"/>
        <w:tabs>
          <w:tab w:val="clear" w:pos="4419"/>
          <w:tab w:val="clear" w:pos="8838"/>
        </w:tabs>
        <w:jc w:val="center"/>
        <w:rPr>
          <w:rFonts w:ascii="Times New Roman" w:hAnsi="Times New Roman"/>
          <w:b/>
          <w:bCs/>
          <w:sz w:val="28"/>
        </w:rPr>
      </w:pPr>
      <w:r w:rsidRPr="00B64B18">
        <w:rPr>
          <w:rFonts w:ascii="Times New Roman" w:hAnsi="Times New Roman"/>
          <w:b/>
          <w:bCs/>
          <w:sz w:val="28"/>
        </w:rPr>
        <w:t>TERMO DE REFERÊNCIA</w:t>
      </w:r>
    </w:p>
    <w:p w:rsidR="00ED4A8B" w:rsidRPr="00B64B18" w:rsidRDefault="00ED4A8B" w:rsidP="00ED4A8B">
      <w:pPr>
        <w:spacing w:before="120" w:after="120"/>
        <w:ind w:left="600" w:hanging="600"/>
        <w:jc w:val="both"/>
        <w:rPr>
          <w:b/>
          <w:bCs/>
        </w:rPr>
      </w:pPr>
      <w:r w:rsidRPr="00B64B18">
        <w:rPr>
          <w:b/>
          <w:bCs/>
        </w:rPr>
        <w:t>1</w:t>
      </w:r>
      <w:r w:rsidRPr="00B64B18">
        <w:rPr>
          <w:b/>
          <w:bCs/>
        </w:rPr>
        <w:tab/>
        <w:t>OBJETO</w:t>
      </w:r>
    </w:p>
    <w:p w:rsidR="00ED4A8B" w:rsidRPr="00B64B18" w:rsidRDefault="00ED4A8B" w:rsidP="00603A0A">
      <w:pPr>
        <w:spacing w:before="120" w:after="120"/>
        <w:ind w:left="600" w:hanging="600"/>
        <w:jc w:val="both"/>
      </w:pPr>
      <w:r w:rsidRPr="00B64B18">
        <w:t>1.1</w:t>
      </w:r>
      <w:r w:rsidRPr="00B64B18">
        <w:tab/>
        <w:t xml:space="preserve">Objeto deste certame é </w:t>
      </w:r>
      <w:r w:rsidR="006E20A9" w:rsidRPr="00B64B18">
        <w:t>a licitação</w:t>
      </w:r>
      <w:r w:rsidRPr="00B64B18">
        <w:t xml:space="preserve"> na modalidade de PREGÃO ELETRÔNICO</w:t>
      </w:r>
      <w:r w:rsidR="006E20A9" w:rsidRPr="00B64B18">
        <w:t xml:space="preserve"> </w:t>
      </w:r>
      <w:r w:rsidRPr="00B64B18">
        <w:t xml:space="preserve">para </w:t>
      </w:r>
      <w:r w:rsidR="006E20A9" w:rsidRPr="00B64B18">
        <w:rPr>
          <w:bCs/>
        </w:rPr>
        <w:t xml:space="preserve">contratação de empresa especializada na </w:t>
      </w:r>
      <w:r w:rsidR="00603A0A" w:rsidRPr="00B64B18">
        <w:rPr>
          <w:bCs/>
        </w:rPr>
        <w:t>organização e realização de evento técnico da Codevasf, onde se incluem o fornecimento de equipamentos, profissionais, serviços e itens relacionados para a viabilização de eventos</w:t>
      </w:r>
      <w:r w:rsidR="006E20A9" w:rsidRPr="00B64B18">
        <w:rPr>
          <w:bCs/>
        </w:rPr>
        <w:t xml:space="preserve">, </w:t>
      </w:r>
      <w:r w:rsidR="00603A0A" w:rsidRPr="00B64B18">
        <w:rPr>
          <w:bCs/>
        </w:rPr>
        <w:t xml:space="preserve">de acordo com instruções da </w:t>
      </w:r>
      <w:r w:rsidR="006E20A9" w:rsidRPr="00B64B18">
        <w:rPr>
          <w:bCs/>
        </w:rPr>
        <w:t>8ª Superintendência Regional da Codevasf,</w:t>
      </w:r>
      <w:r w:rsidR="00ED14C6" w:rsidRPr="00B64B18">
        <w:t xml:space="preserve"> em São Luís – MA.</w:t>
      </w:r>
    </w:p>
    <w:p w:rsidR="00ED14C6" w:rsidRPr="00B64B18" w:rsidRDefault="00ED14C6" w:rsidP="00ED4A8B">
      <w:pPr>
        <w:spacing w:before="120" w:after="120"/>
        <w:ind w:left="600" w:hanging="600"/>
        <w:jc w:val="both"/>
      </w:pPr>
      <w:r w:rsidRPr="00B64B18">
        <w:t xml:space="preserve">1.2. Os bens </w:t>
      </w:r>
      <w:r w:rsidR="00F16497" w:rsidRPr="00B64B18">
        <w:t xml:space="preserve">e serviços </w:t>
      </w:r>
      <w:r w:rsidRPr="00B64B18">
        <w:t xml:space="preserve">objeto da aquisição estão dentro da padronização seguida pelo órgão, conforme especificações técnicas e requisitos de desempenho constantes do Catálogo Unificado de Materiais </w:t>
      </w:r>
      <w:r w:rsidR="00E559D6" w:rsidRPr="00B64B18">
        <w:t>–</w:t>
      </w:r>
      <w:r w:rsidRPr="00B64B18">
        <w:t xml:space="preserve"> CATMAT</w:t>
      </w:r>
      <w:r w:rsidR="00E559D6" w:rsidRPr="00B64B18">
        <w:t xml:space="preserve"> e do CATSERV</w:t>
      </w:r>
      <w:r w:rsidRPr="00B64B18">
        <w:t xml:space="preserve"> do Sistema Integrado de Administração de Serviços Gerais - SIASG.</w:t>
      </w:r>
    </w:p>
    <w:p w:rsidR="00ED4A8B" w:rsidRPr="00B64B18" w:rsidRDefault="002C5339" w:rsidP="00ED4A8B">
      <w:pPr>
        <w:spacing w:before="120" w:after="120"/>
        <w:ind w:left="600" w:hanging="600"/>
        <w:jc w:val="both"/>
        <w:rPr>
          <w:b/>
          <w:bCs/>
        </w:rPr>
      </w:pPr>
      <w:r w:rsidRPr="00B64B18">
        <w:rPr>
          <w:b/>
          <w:bCs/>
        </w:rPr>
        <w:t>2</w:t>
      </w:r>
      <w:r w:rsidRPr="00B64B18">
        <w:rPr>
          <w:b/>
          <w:bCs/>
        </w:rPr>
        <w:tab/>
        <w:t>DESCRIÇÕES GERAIS</w:t>
      </w:r>
    </w:p>
    <w:p w:rsidR="00ED4A8B" w:rsidRPr="00B64B18" w:rsidRDefault="00ED4A8B" w:rsidP="00ED4A8B">
      <w:pPr>
        <w:spacing w:before="120" w:after="120"/>
        <w:ind w:left="600" w:hanging="600"/>
        <w:jc w:val="both"/>
      </w:pPr>
      <w:proofErr w:type="gramStart"/>
      <w:r w:rsidRPr="00B64B18">
        <w:t>2.1</w:t>
      </w:r>
      <w:r w:rsidRPr="00B64B18">
        <w:tab/>
        <w:t>As</w:t>
      </w:r>
      <w:proofErr w:type="gramEnd"/>
      <w:r w:rsidRPr="00B64B18">
        <w:t xml:space="preserve"> descrições dos </w:t>
      </w:r>
      <w:r w:rsidR="00B87BA0" w:rsidRPr="00B64B18">
        <w:rPr>
          <w:bCs/>
        </w:rPr>
        <w:t>serviços</w:t>
      </w:r>
      <w:r w:rsidRPr="00B64B18">
        <w:t xml:space="preserve">, quantidades estimadas e preços máximos constam na Planilha de Quantitativos e Preços Estimados, anexo I deste TR, compostas de </w:t>
      </w:r>
      <w:r w:rsidR="009D0B4D" w:rsidRPr="00B64B18">
        <w:t>12</w:t>
      </w:r>
      <w:r w:rsidR="0010240E" w:rsidRPr="00B64B18">
        <w:t xml:space="preserve"> (</w:t>
      </w:r>
      <w:r w:rsidR="009D0B4D" w:rsidRPr="00B64B18">
        <w:t>doze</w:t>
      </w:r>
      <w:r w:rsidRPr="00B64B18">
        <w:t>) itens.</w:t>
      </w:r>
    </w:p>
    <w:p w:rsidR="00AF6D0B" w:rsidRPr="00B64B18" w:rsidRDefault="00AF6D0B" w:rsidP="00ED4A8B">
      <w:pPr>
        <w:spacing w:before="120" w:after="120"/>
        <w:ind w:left="600" w:hanging="600"/>
        <w:jc w:val="both"/>
      </w:pPr>
      <w:proofErr w:type="gramStart"/>
      <w:r w:rsidRPr="00B64B18">
        <w:t>2.1.1</w:t>
      </w:r>
      <w:r w:rsidRPr="00B64B18">
        <w:tab/>
        <w:t>Havendo</w:t>
      </w:r>
      <w:proofErr w:type="gramEnd"/>
      <w:r w:rsidRPr="00B64B18">
        <w:t xml:space="preserve"> divergência entre a descrição dos materiais constantes na descrição detalhada</w:t>
      </w:r>
      <w:r w:rsidR="00B07631" w:rsidRPr="00B64B18">
        <w:t xml:space="preserve"> do objeto ofertado no sistema C</w:t>
      </w:r>
      <w:r w:rsidRPr="00B64B18">
        <w:t>ompras</w:t>
      </w:r>
      <w:r w:rsidR="000D2BC1" w:rsidRPr="00B64B18">
        <w:t>n</w:t>
      </w:r>
      <w:r w:rsidRPr="00B64B18">
        <w:t>et.gov.br e a descrição contida nas planilhas, prevalecerá sempre a descrição contida nas planilhas.</w:t>
      </w:r>
    </w:p>
    <w:p w:rsidR="00ED4A8B" w:rsidRPr="00B64B18" w:rsidRDefault="00ED4A8B" w:rsidP="00941BE5">
      <w:pPr>
        <w:spacing w:before="120" w:after="120"/>
        <w:ind w:left="600" w:hanging="600"/>
        <w:jc w:val="both"/>
      </w:pPr>
      <w:proofErr w:type="gramStart"/>
      <w:r w:rsidRPr="00B64B18">
        <w:t>2.2</w:t>
      </w:r>
      <w:r w:rsidRPr="00B64B18">
        <w:tab/>
      </w:r>
      <w:r w:rsidR="00941BE5" w:rsidRPr="00B64B18">
        <w:t>Os</w:t>
      </w:r>
      <w:proofErr w:type="gramEnd"/>
      <w:r w:rsidR="00941BE5" w:rsidRPr="00B64B18">
        <w:t xml:space="preserve"> recepcionistas e coordenadores deverão, quando exigido, comparecer à sede do CONTRATANTE com antecedência mínima de um dia útil antes da realização do evento, em horário a combinar, para instruções e esclarecimentos. No dia do evento, todos os recepcionistas deverão estar prontos uma hora antes do início do evento.</w:t>
      </w:r>
    </w:p>
    <w:p w:rsidR="00ED4A8B" w:rsidRPr="00B64B18" w:rsidRDefault="00ED4A8B" w:rsidP="00A2148F">
      <w:pPr>
        <w:spacing w:before="120" w:after="120"/>
        <w:ind w:left="600" w:hanging="600"/>
        <w:jc w:val="both"/>
      </w:pPr>
      <w:r w:rsidRPr="00B64B18">
        <w:t>2.3</w:t>
      </w:r>
      <w:r w:rsidRPr="00B64B18">
        <w:tab/>
      </w:r>
      <w:r w:rsidR="00A2148F" w:rsidRPr="00B64B18">
        <w:t>O mestre de cerimônias deverá conduzir os eventos conforme texto formulado pelo CONTRATANTE e, quando exigido, deverá comparecer com antecedência mínima de 1 (um) dia útil, à sede do CONTRATANTE, para instruções e esclarecimentos.</w:t>
      </w:r>
    </w:p>
    <w:p w:rsidR="00ED4A8B" w:rsidRPr="00B64B18" w:rsidRDefault="00ED4A8B" w:rsidP="00AE6398">
      <w:pPr>
        <w:spacing w:before="120" w:after="120"/>
        <w:ind w:left="600" w:hanging="600"/>
        <w:jc w:val="both"/>
      </w:pPr>
      <w:proofErr w:type="gramStart"/>
      <w:r w:rsidRPr="00B64B18">
        <w:t>2.4</w:t>
      </w:r>
      <w:r w:rsidRPr="00B64B18">
        <w:tab/>
      </w:r>
      <w:r w:rsidR="00AE6398" w:rsidRPr="00B64B18">
        <w:t>Os</w:t>
      </w:r>
      <w:proofErr w:type="gramEnd"/>
      <w:r w:rsidR="00AE6398" w:rsidRPr="00B64B18">
        <w:t xml:space="preserve"> profissionais envolvidos na contratação deverão permanecer no dia e no local do evento pelo tempo que for necessário (em média, 8 horas, em dois turnos).</w:t>
      </w:r>
    </w:p>
    <w:p w:rsidR="00ED4A8B" w:rsidRPr="00B64B18" w:rsidRDefault="00ED4A8B" w:rsidP="00ED4A8B">
      <w:pPr>
        <w:spacing w:before="120" w:after="120"/>
        <w:ind w:left="600" w:hanging="600"/>
        <w:jc w:val="both"/>
        <w:rPr>
          <w:b/>
          <w:bCs/>
        </w:rPr>
      </w:pPr>
      <w:r w:rsidRPr="00B64B18">
        <w:rPr>
          <w:b/>
          <w:bCs/>
        </w:rPr>
        <w:t>3</w:t>
      </w:r>
      <w:r w:rsidRPr="00B64B18">
        <w:rPr>
          <w:b/>
          <w:bCs/>
        </w:rPr>
        <w:tab/>
        <w:t>FORMA DE APRESENTAÇÃO DA PROPOSTA</w:t>
      </w:r>
    </w:p>
    <w:p w:rsidR="00ED4A8B" w:rsidRPr="00B64B18" w:rsidRDefault="00ED4A8B" w:rsidP="00ED4A8B">
      <w:pPr>
        <w:spacing w:before="120" w:after="120"/>
        <w:ind w:left="600" w:hanging="600"/>
        <w:jc w:val="both"/>
      </w:pPr>
      <w:r w:rsidRPr="00B64B18">
        <w:t>3.1</w:t>
      </w:r>
      <w:r w:rsidRPr="00B64B18">
        <w:tab/>
        <w:t>As propostas deverão ser formuladas e encaminhadas exclusivamente por meio do sistema eletrônico, obedecidos os prazos estipulados no instrumento de convocação, indicando as especificações técnicas e marca/fabricante, a garantia contra defeitos de fabricação e quaisquer outras informações afins que julgar necessárias ou convenientes e consignar o preço unitário do item expresso em reais, estando incluídos todos os impostos, taxas e despesas tais como transporte, carga, descarga, seguro e quaisquer outros incidentes sobre o objeto a ser licitado.</w:t>
      </w:r>
    </w:p>
    <w:p w:rsidR="00290693" w:rsidRPr="00B64B18" w:rsidRDefault="00ED4A8B" w:rsidP="007A5378">
      <w:pPr>
        <w:spacing w:before="120" w:after="120"/>
        <w:ind w:left="600" w:hanging="600"/>
        <w:jc w:val="both"/>
        <w:rPr>
          <w:b/>
          <w:bCs/>
        </w:rPr>
      </w:pPr>
      <w:r w:rsidRPr="00B64B18">
        <w:t>3.2</w:t>
      </w:r>
      <w:r w:rsidRPr="00B64B18">
        <w:tab/>
        <w:t>A validade da proposta, não poderá ser inferior a 120 (cento e vinte) dias corridos a contar da data da abertura do certame licitatório.</w:t>
      </w:r>
      <w:r w:rsidR="00290693" w:rsidRPr="00B64B18">
        <w:rPr>
          <w:b/>
          <w:bCs/>
        </w:rPr>
        <w:br w:type="page"/>
      </w:r>
    </w:p>
    <w:p w:rsidR="00ED4A8B" w:rsidRDefault="00ED4A8B" w:rsidP="00ED4A8B">
      <w:pPr>
        <w:spacing w:before="120" w:after="120"/>
        <w:ind w:left="600" w:hanging="600"/>
        <w:jc w:val="both"/>
        <w:rPr>
          <w:b/>
          <w:bCs/>
        </w:rPr>
      </w:pPr>
      <w:r w:rsidRPr="00B64B18">
        <w:rPr>
          <w:b/>
          <w:bCs/>
        </w:rPr>
        <w:lastRenderedPageBreak/>
        <w:t>4</w:t>
      </w:r>
      <w:r w:rsidRPr="00B64B18">
        <w:rPr>
          <w:b/>
          <w:bCs/>
        </w:rPr>
        <w:tab/>
        <w:t>PRAZO, LOCAL DE ENTREGA E CONDIÇÕES DE EMBARQUE E TRANSPORTE</w:t>
      </w:r>
    </w:p>
    <w:p w:rsidR="00647E67" w:rsidRPr="00B64B18" w:rsidRDefault="00647E67" w:rsidP="00ED4A8B">
      <w:pPr>
        <w:spacing w:before="120" w:after="120"/>
        <w:ind w:left="600" w:hanging="600"/>
        <w:jc w:val="both"/>
        <w:rPr>
          <w:b/>
          <w:bCs/>
        </w:rPr>
      </w:pPr>
    </w:p>
    <w:p w:rsidR="00ED4A8B" w:rsidRPr="00B64B18" w:rsidRDefault="00ED4A8B" w:rsidP="00ED4A8B">
      <w:pPr>
        <w:spacing w:before="120" w:after="120"/>
        <w:ind w:left="600" w:hanging="600"/>
        <w:jc w:val="both"/>
      </w:pPr>
      <w:r w:rsidRPr="00B64B18">
        <w:t>4.1</w:t>
      </w:r>
      <w:r w:rsidRPr="00B64B18">
        <w:tab/>
        <w:t xml:space="preserve">O prazo máximo para a entrega dos bens e serviços será de </w:t>
      </w:r>
      <w:r w:rsidR="00590659" w:rsidRPr="00B64B18">
        <w:t>1</w:t>
      </w:r>
      <w:r w:rsidR="00F92CDB" w:rsidRPr="00B64B18">
        <w:t>5</w:t>
      </w:r>
      <w:r w:rsidRPr="00B64B18">
        <w:t xml:space="preserve"> (</w:t>
      </w:r>
      <w:r w:rsidR="00F92CDB" w:rsidRPr="00B64B18">
        <w:t>quinze</w:t>
      </w:r>
      <w:r w:rsidRPr="00B64B18">
        <w:t>) dias úteis, a contar do recebimento da NOTA DE EMPENHO ou ORDEM DE FORNECIMENTO OU SERVIÇO pela licitante vencedora, por e-mail, fax ou através dos correios.</w:t>
      </w:r>
    </w:p>
    <w:p w:rsidR="00ED4A8B" w:rsidRPr="00B64B18" w:rsidRDefault="00ED4A8B" w:rsidP="00ED4A8B">
      <w:pPr>
        <w:spacing w:before="120" w:after="120"/>
        <w:ind w:left="600" w:hanging="600"/>
        <w:jc w:val="both"/>
      </w:pPr>
      <w:r w:rsidRPr="00B64B18">
        <w:t>4.2</w:t>
      </w:r>
      <w:r w:rsidRPr="00B64B18">
        <w:tab/>
        <w:t xml:space="preserve">O </w:t>
      </w:r>
      <w:r w:rsidR="0051231D" w:rsidRPr="00B64B18">
        <w:t xml:space="preserve">serviço será executado na cidade de São </w:t>
      </w:r>
      <w:proofErr w:type="spellStart"/>
      <w:r w:rsidR="0051231D" w:rsidRPr="00B64B18">
        <w:t>Luís-MA</w:t>
      </w:r>
      <w:proofErr w:type="spellEnd"/>
      <w:r w:rsidR="0051231D" w:rsidRPr="00B64B18">
        <w:t>, na data provável da segunda quinzena de fevereiro de 2017, em local previamente informado pela</w:t>
      </w:r>
      <w:r w:rsidRPr="00B64B18">
        <w:t xml:space="preserve"> </w:t>
      </w:r>
      <w:r w:rsidR="001B40C4" w:rsidRPr="00B64B18">
        <w:t>Assessoria Regional de Comunicação e Promoção Institucional</w:t>
      </w:r>
      <w:r w:rsidRPr="00B64B18">
        <w:t xml:space="preserve"> – 8ª/</w:t>
      </w:r>
      <w:r w:rsidR="001B40C4" w:rsidRPr="00B64B18">
        <w:t>CP</w:t>
      </w:r>
      <w:r w:rsidRPr="00B64B18">
        <w:t xml:space="preserve">, situada na Avenida </w:t>
      </w:r>
      <w:r w:rsidR="001A3021" w:rsidRPr="00B64B18">
        <w:t>Alexandre de Moura</w:t>
      </w:r>
      <w:r w:rsidRPr="00B64B18">
        <w:t xml:space="preserve">, nº </w:t>
      </w:r>
      <w:r w:rsidR="001A3021" w:rsidRPr="00B64B18">
        <w:t>25</w:t>
      </w:r>
      <w:r w:rsidRPr="00B64B18">
        <w:t xml:space="preserve">, Bairro </w:t>
      </w:r>
      <w:r w:rsidR="001A3021" w:rsidRPr="00B64B18">
        <w:t>Centro</w:t>
      </w:r>
      <w:r w:rsidRPr="00B64B18">
        <w:t xml:space="preserve">, prédio da 8ª Superintendência Regional da Codevasf, São </w:t>
      </w:r>
      <w:proofErr w:type="spellStart"/>
      <w:r w:rsidRPr="00B64B18">
        <w:t>Luís-MA</w:t>
      </w:r>
      <w:proofErr w:type="spellEnd"/>
      <w:r w:rsidRPr="00B64B18">
        <w:t>, CEP 65.0</w:t>
      </w:r>
      <w:r w:rsidR="001A3021" w:rsidRPr="00B64B18">
        <w:t>25</w:t>
      </w:r>
      <w:r w:rsidRPr="00B64B18">
        <w:t>-</w:t>
      </w:r>
      <w:r w:rsidR="001A3021" w:rsidRPr="00B64B18">
        <w:t>470</w:t>
      </w:r>
      <w:r w:rsidRPr="00B64B18">
        <w:t xml:space="preserve">, fone (98) </w:t>
      </w:r>
      <w:r w:rsidR="00200F5E" w:rsidRPr="00B64B18">
        <w:t>3198-1335</w:t>
      </w:r>
      <w:r w:rsidRPr="00B64B18">
        <w:t>.</w:t>
      </w:r>
    </w:p>
    <w:p w:rsidR="00ED4A8B" w:rsidRPr="00B64B18" w:rsidRDefault="00ED4A8B" w:rsidP="00ED4A8B">
      <w:pPr>
        <w:spacing w:before="120" w:after="120"/>
        <w:ind w:left="600" w:hanging="600"/>
        <w:jc w:val="both"/>
      </w:pPr>
      <w:r w:rsidRPr="00B64B18">
        <w:t>4.3</w:t>
      </w:r>
      <w:r w:rsidRPr="00B64B18">
        <w:tab/>
        <w:t>O meio de transporte e o acondicionamento dos bens devem ocorrer em padrões de qualidade que assegur</w:t>
      </w:r>
      <w:r w:rsidR="00200F5E" w:rsidRPr="00B64B18">
        <w:t>em a integridade e qualidade dos materiais</w:t>
      </w:r>
      <w:r w:rsidRPr="00B64B18">
        <w:t>. Todas as partes sujeitas a vibrações ou pancadas durante o transporte deverão ser travadas ou suportadas de forma a evitar danos aos objetos transportados.</w:t>
      </w:r>
    </w:p>
    <w:p w:rsidR="00ED4A8B" w:rsidRDefault="00ED4A8B" w:rsidP="00ED4A8B">
      <w:pPr>
        <w:spacing w:before="120" w:after="120"/>
        <w:ind w:left="600" w:hanging="600"/>
        <w:jc w:val="both"/>
      </w:pPr>
      <w:r w:rsidRPr="00B64B18">
        <w:t>4.4</w:t>
      </w:r>
      <w:r w:rsidRPr="00B64B18">
        <w:tab/>
        <w:t>O transporte, carga e descarga dos bens serão de exclusiva responsabilidade da licitante vencedora.</w:t>
      </w:r>
    </w:p>
    <w:p w:rsidR="00647E67" w:rsidRPr="00B64B18" w:rsidRDefault="00647E67" w:rsidP="00ED4A8B">
      <w:pPr>
        <w:spacing w:before="120" w:after="120"/>
        <w:ind w:left="600" w:hanging="600"/>
        <w:jc w:val="both"/>
      </w:pPr>
    </w:p>
    <w:p w:rsidR="00ED4A8B" w:rsidRPr="00B64B18" w:rsidRDefault="00ED4A8B" w:rsidP="00ED4A8B">
      <w:pPr>
        <w:spacing w:before="120" w:after="120"/>
        <w:ind w:left="600" w:hanging="600"/>
        <w:jc w:val="both"/>
        <w:rPr>
          <w:b/>
          <w:bCs/>
        </w:rPr>
      </w:pPr>
      <w:r w:rsidRPr="00B64B18">
        <w:rPr>
          <w:b/>
          <w:bCs/>
        </w:rPr>
        <w:t>5</w:t>
      </w:r>
      <w:r w:rsidRPr="00B64B18">
        <w:rPr>
          <w:b/>
          <w:bCs/>
        </w:rPr>
        <w:tab/>
        <w:t>VALOR ESTIMADO</w:t>
      </w:r>
    </w:p>
    <w:p w:rsidR="00ED4A8B" w:rsidRDefault="00ED4A8B" w:rsidP="00ED4A8B">
      <w:pPr>
        <w:spacing w:before="120" w:after="120"/>
        <w:ind w:left="600" w:hanging="600"/>
        <w:jc w:val="both"/>
        <w:rPr>
          <w:b/>
        </w:rPr>
      </w:pPr>
      <w:r w:rsidRPr="00B64B18">
        <w:t>5.1</w:t>
      </w:r>
      <w:r w:rsidRPr="00B64B18">
        <w:tab/>
        <w:t xml:space="preserve">O valor estimado para aquisição </w:t>
      </w:r>
      <w:r w:rsidR="00200F5E" w:rsidRPr="00B64B18">
        <w:t>dos bens e serviços objeto deste</w:t>
      </w:r>
      <w:r w:rsidRPr="00B64B18">
        <w:t xml:space="preserve"> TR é de </w:t>
      </w:r>
      <w:r w:rsidRPr="00B64B18">
        <w:rPr>
          <w:b/>
        </w:rPr>
        <w:t>R$</w:t>
      </w:r>
      <w:r w:rsidR="00C70874" w:rsidRPr="00B64B18">
        <w:rPr>
          <w:b/>
        </w:rPr>
        <w:t> </w:t>
      </w:r>
      <w:r w:rsidR="00A62444" w:rsidRPr="00B64B18">
        <w:rPr>
          <w:b/>
        </w:rPr>
        <w:t>1</w:t>
      </w:r>
      <w:r w:rsidR="00633B5F" w:rsidRPr="00B64B18">
        <w:rPr>
          <w:b/>
        </w:rPr>
        <w:t>7</w:t>
      </w:r>
      <w:r w:rsidR="00A62444" w:rsidRPr="00B64B18">
        <w:rPr>
          <w:b/>
        </w:rPr>
        <w:t>.</w:t>
      </w:r>
      <w:r w:rsidR="0060071D" w:rsidRPr="00B64B18">
        <w:rPr>
          <w:b/>
        </w:rPr>
        <w:t>48</w:t>
      </w:r>
      <w:r w:rsidR="00A62444" w:rsidRPr="00B64B18">
        <w:rPr>
          <w:b/>
        </w:rPr>
        <w:t>0</w:t>
      </w:r>
      <w:r w:rsidR="00B4637E" w:rsidRPr="00B64B18">
        <w:rPr>
          <w:b/>
        </w:rPr>
        <w:t xml:space="preserve">,00 </w:t>
      </w:r>
      <w:r w:rsidRPr="00B64B18">
        <w:rPr>
          <w:b/>
        </w:rPr>
        <w:t>(</w:t>
      </w:r>
      <w:r w:rsidR="00633B5F" w:rsidRPr="00B64B18">
        <w:rPr>
          <w:b/>
        </w:rPr>
        <w:t xml:space="preserve">dezessete </w:t>
      </w:r>
      <w:r w:rsidR="00A62444" w:rsidRPr="00B64B18">
        <w:rPr>
          <w:b/>
        </w:rPr>
        <w:t xml:space="preserve">mil, </w:t>
      </w:r>
      <w:r w:rsidR="0060071D" w:rsidRPr="00B64B18">
        <w:rPr>
          <w:b/>
        </w:rPr>
        <w:t xml:space="preserve">quatrocentos e oitenta </w:t>
      </w:r>
      <w:r w:rsidR="00B4637E" w:rsidRPr="00B64B18">
        <w:rPr>
          <w:b/>
        </w:rPr>
        <w:t>reais</w:t>
      </w:r>
      <w:r w:rsidRPr="00B64B18">
        <w:rPr>
          <w:b/>
        </w:rPr>
        <w:t>).</w:t>
      </w:r>
    </w:p>
    <w:p w:rsidR="00647E67" w:rsidRPr="00B64B18" w:rsidRDefault="00647E67" w:rsidP="00ED4A8B">
      <w:pPr>
        <w:spacing w:before="120" w:after="120"/>
        <w:ind w:left="600" w:hanging="600"/>
        <w:jc w:val="both"/>
        <w:rPr>
          <w:b/>
        </w:rPr>
      </w:pPr>
    </w:p>
    <w:p w:rsidR="00EC7B50" w:rsidRPr="00B64B18" w:rsidRDefault="00EC7B50" w:rsidP="00EC7B50">
      <w:pPr>
        <w:spacing w:before="120" w:after="120"/>
        <w:jc w:val="both"/>
        <w:rPr>
          <w:b/>
        </w:rPr>
      </w:pPr>
      <w:r w:rsidRPr="00B64B18">
        <w:rPr>
          <w:b/>
        </w:rPr>
        <w:t>6.</w:t>
      </w:r>
      <w:r w:rsidRPr="00B64B18">
        <w:rPr>
          <w:b/>
        </w:rPr>
        <w:tab/>
        <w:t>DO REAJUSTAMENTO DOS PREÇOS</w:t>
      </w:r>
    </w:p>
    <w:p w:rsidR="00EC7B50" w:rsidRDefault="00EC7B50" w:rsidP="00EC7B50">
      <w:pPr>
        <w:spacing w:before="120" w:after="120"/>
        <w:jc w:val="both"/>
      </w:pPr>
      <w:r w:rsidRPr="00B64B18">
        <w:t>6.1.</w:t>
      </w:r>
      <w:r w:rsidRPr="00B64B18">
        <w:tab/>
        <w:t>Os preços registrados serão fixos e irreajustáveis.</w:t>
      </w:r>
    </w:p>
    <w:p w:rsidR="00647E67" w:rsidRPr="00B64B18" w:rsidRDefault="00647E67" w:rsidP="00EC7B50">
      <w:pPr>
        <w:spacing w:before="120" w:after="120"/>
        <w:jc w:val="both"/>
      </w:pPr>
    </w:p>
    <w:p w:rsidR="00EC7B50" w:rsidRDefault="00EC7B50" w:rsidP="00EC7B50">
      <w:pPr>
        <w:spacing w:before="120" w:after="120"/>
        <w:jc w:val="both"/>
        <w:rPr>
          <w:b/>
        </w:rPr>
      </w:pPr>
      <w:r w:rsidRPr="00B64B18">
        <w:rPr>
          <w:b/>
        </w:rPr>
        <w:t>7.</w:t>
      </w:r>
      <w:r w:rsidRPr="00B64B18">
        <w:rPr>
          <w:b/>
        </w:rPr>
        <w:tab/>
        <w:t>FORMA DE PAGAMENTO</w:t>
      </w:r>
    </w:p>
    <w:p w:rsidR="00647E67" w:rsidRPr="00B64B18" w:rsidRDefault="00647E67" w:rsidP="00EC7B50">
      <w:pPr>
        <w:spacing w:before="120" w:after="120"/>
        <w:jc w:val="both"/>
        <w:rPr>
          <w:b/>
        </w:rPr>
      </w:pPr>
    </w:p>
    <w:p w:rsidR="00EC7B50" w:rsidRPr="00B64B18" w:rsidRDefault="00EC7B50" w:rsidP="00EC7B50">
      <w:pPr>
        <w:spacing w:before="120" w:after="120"/>
        <w:jc w:val="both"/>
      </w:pPr>
      <w:r w:rsidRPr="00B64B18">
        <w:t>7.1.</w:t>
      </w:r>
      <w:r w:rsidRPr="00B64B18">
        <w:tab/>
        <w:t>O pagamento será efetuado com base no preço unitário do bem efetivamente entregue no endereço citado no item 4, sem qualquer custo adicional para a CODEVASF/8ªSR, mediante a apresentação da Nota Fiscal, de acordo com a legislação vigente.</w:t>
      </w:r>
    </w:p>
    <w:p w:rsidR="00EC7B50" w:rsidRPr="00B64B18" w:rsidRDefault="00EC7B50" w:rsidP="00EC7B50">
      <w:pPr>
        <w:spacing w:before="120" w:after="120"/>
        <w:jc w:val="both"/>
      </w:pPr>
      <w:r w:rsidRPr="00B64B18">
        <w:t>7.2.</w:t>
      </w:r>
      <w:r w:rsidRPr="00B64B18">
        <w:tab/>
        <w:t>Os pagamentos serão efetuados em reais, contra entrega dos equipamentos e materiais, mediante apresentação de Faturas/Notas Fiscais, devidamente atestadas pela fiscalização.</w:t>
      </w:r>
    </w:p>
    <w:p w:rsidR="00EC7B50" w:rsidRPr="00B64B18" w:rsidRDefault="00EC7B50" w:rsidP="00EC7B50">
      <w:pPr>
        <w:spacing w:before="120" w:after="120"/>
        <w:jc w:val="both"/>
      </w:pPr>
      <w:r w:rsidRPr="00B64B18">
        <w:t>7.3.</w:t>
      </w:r>
      <w:r w:rsidRPr="00B64B18">
        <w:tab/>
        <w:t>Será observado o prazo de até 30 (trinta) dias para pagamento, contados da data final do período de adimplemento de cada parcela estipulada, conforme estabelece o Art. 40, inciso XIV, alínea “a”, da Lei 8.666/93.</w:t>
      </w:r>
    </w:p>
    <w:p w:rsidR="00EC7B50" w:rsidRPr="00B64B18" w:rsidRDefault="00EC7B50" w:rsidP="00EC7B50">
      <w:pPr>
        <w:spacing w:before="120" w:after="120"/>
        <w:jc w:val="both"/>
      </w:pPr>
      <w:r w:rsidRPr="00B64B18">
        <w:t>7.4.</w:t>
      </w:r>
      <w:r w:rsidRPr="00B64B18">
        <w:tab/>
        <w:t xml:space="preserve">Considera-se como data final do período de adimplemento, a data útil seguinte à data de entrega do documento de cobrança no local de pagamento da CODEVASF/8ªSR, dos fornecimentos descritos nos endereços item 4.2. </w:t>
      </w:r>
      <w:proofErr w:type="gramStart"/>
      <w:r w:rsidRPr="00B64B18">
        <w:t>deste</w:t>
      </w:r>
      <w:proofErr w:type="gramEnd"/>
      <w:r w:rsidRPr="00B64B18">
        <w:t xml:space="preserve"> Termo de </w:t>
      </w:r>
      <w:r w:rsidRPr="00B64B18">
        <w:lastRenderedPageBreak/>
        <w:t xml:space="preserve">Referência, a partir do qual será observado o prazo para pagamento, conforme estabelecido no </w:t>
      </w:r>
      <w:proofErr w:type="spellStart"/>
      <w:r w:rsidRPr="00B64B18">
        <w:t>Art</w:t>
      </w:r>
      <w:proofErr w:type="spellEnd"/>
      <w:r w:rsidRPr="00B64B18">
        <w:t xml:space="preserve"> 9º do Decreto 1.054, de 07/02/94.</w:t>
      </w:r>
    </w:p>
    <w:p w:rsidR="00EC7B50" w:rsidRPr="00B64B18" w:rsidRDefault="00EC7B50" w:rsidP="00EC7B50">
      <w:pPr>
        <w:spacing w:before="120" w:after="120"/>
        <w:jc w:val="both"/>
      </w:pPr>
      <w:r w:rsidRPr="00B64B18">
        <w:t>7.5.</w:t>
      </w:r>
      <w:r w:rsidRPr="00B64B18">
        <w:tab/>
        <w:t>A Nota Fiscal/Fatura deverá destacar o valor do IRPJ e demais contribuições incidentes, para fins de retenção na fonte, de acordo com o Art. 1º, § 6º da IN/SRF nº 480/2004, ou informar a isenção, não incidência ou alíquota zero, e enquadramento legal, sob pena de retenção do imposto de renda e das contribuições sobre o valor total do documento fiscal, no percentual correspondente à natureza dos bens.</w:t>
      </w:r>
    </w:p>
    <w:p w:rsidR="00EC7B50" w:rsidRPr="00B64B18" w:rsidRDefault="00EC7B50" w:rsidP="00EC7B50">
      <w:pPr>
        <w:spacing w:before="120" w:after="120"/>
        <w:jc w:val="both"/>
      </w:pPr>
      <w:r w:rsidRPr="00B64B18">
        <w:t>7.6.</w:t>
      </w:r>
      <w:r w:rsidRPr="00B64B18">
        <w:tab/>
        <w:t>As Faturas/Notas Fiscais deverão vir acompanhadas da documentação justificativa a cada fornecimento faturado, devidamente atestada pela fiscalização e com destaque das alíquotas tributárias incidentes.</w:t>
      </w:r>
    </w:p>
    <w:p w:rsidR="00EC7B50" w:rsidRPr="00B64B18" w:rsidRDefault="00EC7B50" w:rsidP="00EC7B50">
      <w:pPr>
        <w:spacing w:before="120" w:after="120"/>
        <w:jc w:val="both"/>
      </w:pPr>
      <w:r w:rsidRPr="00B64B18">
        <w:t>7.7.</w:t>
      </w:r>
      <w:r w:rsidRPr="00B64B18">
        <w:tab/>
        <w:t>A Fatura somente será liberada para pagamento depois de aprovada pela área gestora da CODEVASF/8ªSR, e deverá estar isenta de erros ou omissões, sem o que será, deforma imediata, devolvida à licitante vencedora para correções.</w:t>
      </w:r>
    </w:p>
    <w:p w:rsidR="00EC7B50" w:rsidRPr="00B64B18" w:rsidRDefault="00EC7B50" w:rsidP="00EC7B50">
      <w:pPr>
        <w:spacing w:before="120" w:after="120"/>
        <w:jc w:val="both"/>
      </w:pPr>
      <w:r w:rsidRPr="00B64B18">
        <w:t>7.8.</w:t>
      </w:r>
      <w:r w:rsidRPr="00B64B18">
        <w:tab/>
        <w:t>Os documentos de cobrança indicarão obrigatoriamente, o número do contrato e a data de emissão da Nota de Empenho, emitida pela CODEVASF/8ªSR e que cubram a execução dos fornecimentos, indicação do banco, agência e respectivos códigos e o número da conta para posterior pagamento.</w:t>
      </w:r>
    </w:p>
    <w:p w:rsidR="00EC7B50" w:rsidRPr="00B64B18" w:rsidRDefault="00EC7B50" w:rsidP="00EC7B50">
      <w:pPr>
        <w:spacing w:before="120" w:after="120"/>
        <w:jc w:val="both"/>
      </w:pPr>
      <w:r w:rsidRPr="00B64B18">
        <w:t>7.9.</w:t>
      </w:r>
      <w:r w:rsidRPr="00B64B18">
        <w:tab/>
        <w:t>Ficam excluídos da hipótese referida no subitem anterior, tributos ou encargos legais que, por sua natureza jurídica tributária (impostos diretos e/ ou pessoais) não reflitam diretamente nos preços do objeto contratual.</w:t>
      </w:r>
    </w:p>
    <w:p w:rsidR="00EC7B50" w:rsidRPr="00B64B18" w:rsidRDefault="00EC7B50" w:rsidP="00EC7B50">
      <w:pPr>
        <w:spacing w:before="120" w:after="120"/>
        <w:jc w:val="both"/>
      </w:pPr>
      <w:r w:rsidRPr="00B64B18">
        <w:t>7.10.</w:t>
      </w:r>
      <w:r w:rsidRPr="00B64B18">
        <w:tab/>
        <w:t>Qualquer suspensão de pagamento devido à falta de regularidade da Contratada perante o sistema SICAF ou a não apresentação da documentação obrigatória, não gerará para a CODEVASF/8ªSR nenhuma responsabilidade nem obrigação de reajustamento ou atualização monetária do valor devido.</w:t>
      </w:r>
    </w:p>
    <w:p w:rsidR="00EC7B50" w:rsidRPr="00B64B18" w:rsidRDefault="00EC7B50" w:rsidP="00EC7B50">
      <w:pPr>
        <w:spacing w:before="120" w:after="120"/>
        <w:jc w:val="both"/>
      </w:pPr>
      <w:r w:rsidRPr="00B64B18">
        <w:t>7.11.</w:t>
      </w:r>
      <w:r w:rsidRPr="00B64B18">
        <w:tab/>
        <w:t>É de inteira responsabilidade da contratada a entrega a CODEVASF/8ªSR dos documentos de cobrança acompanhados dos respectivos anexos, se houver, de forma clara, objetiva e ordenada, que se não atendido, implica em desconsideração pela Codevasf dos prazos estabelecidos.</w:t>
      </w:r>
    </w:p>
    <w:p w:rsidR="00EC7B50" w:rsidRPr="00B64B18" w:rsidRDefault="00EC7B50" w:rsidP="00EC7B50">
      <w:pPr>
        <w:spacing w:before="120" w:after="120"/>
        <w:jc w:val="both"/>
      </w:pPr>
      <w:r w:rsidRPr="00B64B18">
        <w:t>7.12.</w:t>
      </w:r>
      <w:r w:rsidRPr="00B64B18">
        <w:tab/>
        <w:t>Caso a licitante vencedora seja optante pelo Sistema Integrado de Pagamento de Impostos e Contribuições das Microempresas, empresas de pequeno porte e cooperativas – SIMPLES, deverá apresentar, juntamente com a Nota Fiscal, a devida comprovação, a fim de evitar a retenção na fonte dos tributos e contribuições, conforme legislação em vigor.</w:t>
      </w:r>
    </w:p>
    <w:p w:rsidR="00EC7B50" w:rsidRPr="00B64B18" w:rsidRDefault="00EC7B50" w:rsidP="00EC7B50">
      <w:pPr>
        <w:spacing w:before="120" w:after="120"/>
        <w:jc w:val="both"/>
      </w:pPr>
      <w:r w:rsidRPr="00B64B18">
        <w:t>7.13.</w:t>
      </w:r>
      <w:r w:rsidRPr="00B64B18">
        <w:tab/>
        <w:t xml:space="preserve">Eventual solicitação de reequilíbrio </w:t>
      </w:r>
      <w:proofErr w:type="spellStart"/>
      <w:r w:rsidRPr="00B64B18">
        <w:t>ecônomico-financeiro</w:t>
      </w:r>
      <w:proofErr w:type="spellEnd"/>
      <w:r w:rsidRPr="00B64B18">
        <w:t xml:space="preserve"> do contrato será analisada consoante os pressupostos da Teoria da Imprevisão, nos termos como dispõe o artigo 65, inciso II, alínea “d” da Lei nº 8.666/93.</w:t>
      </w:r>
    </w:p>
    <w:p w:rsidR="00EC7B50" w:rsidRPr="00B64B18" w:rsidRDefault="00EC7B50" w:rsidP="00EC7B50">
      <w:pPr>
        <w:spacing w:before="120" w:after="120"/>
        <w:jc w:val="both"/>
      </w:pPr>
      <w:r w:rsidRPr="00B64B18">
        <w:t>7.14.</w:t>
      </w:r>
      <w:r w:rsidRPr="00B64B18">
        <w:tab/>
        <w:t>A empresa vencedora no certame se obriga a manter, durante toda a vigência da Ata, todas as condições de habilitação e qualificação ora exigida, em compatibilidade com as obrigações por ela assumidas, na forma do inciso XIII do art. 55 da Lei 8.666/93.</w:t>
      </w:r>
    </w:p>
    <w:p w:rsidR="00EC7B50" w:rsidRPr="00B64B18" w:rsidRDefault="00EC7B50" w:rsidP="00EC7B50">
      <w:pPr>
        <w:spacing w:before="120" w:after="120"/>
        <w:jc w:val="both"/>
      </w:pPr>
      <w:r w:rsidRPr="00B64B18">
        <w:t>7.15.</w:t>
      </w:r>
      <w:r w:rsidRPr="00B64B18">
        <w:tab/>
        <w:t xml:space="preserve">Será considerado em atraso o pagamento efetuado após o prazo estabelecido no subitem 9.2, caso em que a CODEVASF/8ªSR pagará atualização </w:t>
      </w:r>
      <w:proofErr w:type="spellStart"/>
      <w:r w:rsidRPr="00B64B18">
        <w:t>finaceira</w:t>
      </w:r>
      <w:proofErr w:type="spellEnd"/>
      <w:r w:rsidRPr="00B64B18">
        <w:t>, aplicando-se a seguinte fórmula:</w:t>
      </w:r>
    </w:p>
    <w:p w:rsidR="00EC7B50" w:rsidRPr="00B64B18" w:rsidRDefault="00EC7B50" w:rsidP="00EC7B50">
      <w:pPr>
        <w:spacing w:before="120" w:after="120"/>
        <w:jc w:val="both"/>
      </w:pPr>
      <w:r w:rsidRPr="00B64B18">
        <w:t>AM = P x I, onde:</w:t>
      </w:r>
    </w:p>
    <w:p w:rsidR="00EC7B50" w:rsidRPr="00B64B18" w:rsidRDefault="00EC7B50" w:rsidP="00EC7B50">
      <w:pPr>
        <w:spacing w:before="120" w:after="120"/>
        <w:jc w:val="both"/>
      </w:pPr>
      <w:r w:rsidRPr="00B64B18">
        <w:lastRenderedPageBreak/>
        <w:t>AM = Atualização Monetária;</w:t>
      </w:r>
    </w:p>
    <w:p w:rsidR="00EC7B50" w:rsidRPr="00B64B18" w:rsidRDefault="00EC7B50" w:rsidP="00EC7B50">
      <w:pPr>
        <w:spacing w:before="120" w:after="120"/>
        <w:jc w:val="both"/>
      </w:pPr>
      <w:r w:rsidRPr="00B64B18">
        <w:t>P = Valor da Parcela a ser paga; e</w:t>
      </w:r>
    </w:p>
    <w:p w:rsidR="00EC7B50" w:rsidRPr="00B64B18" w:rsidRDefault="00EC7B50" w:rsidP="00EC7B50">
      <w:pPr>
        <w:spacing w:before="120" w:after="120"/>
        <w:jc w:val="both"/>
      </w:pPr>
      <w:r w:rsidRPr="00B64B18">
        <w:t>I = Percentual de atualização monetária, assim apurado:</w:t>
      </w:r>
    </w:p>
    <w:p w:rsidR="00EC7B50" w:rsidRPr="00B64B18" w:rsidRDefault="00EC7B50" w:rsidP="00EC7B50">
      <w:pPr>
        <w:spacing w:before="120" w:after="120"/>
        <w:jc w:val="both"/>
      </w:pPr>
      <w:r w:rsidRPr="00B64B18">
        <w:t xml:space="preserve">I= (1+ im1/100) dx1/30 x (1+im2/100) dx2/30 x … x (1+imn/100) </w:t>
      </w:r>
      <w:proofErr w:type="spellStart"/>
      <w:r w:rsidRPr="00B64B18">
        <w:t>dxn</w:t>
      </w:r>
      <w:proofErr w:type="spellEnd"/>
      <w:r w:rsidRPr="00B64B18">
        <w:t>/30 – 1, onde:</w:t>
      </w:r>
    </w:p>
    <w:p w:rsidR="00EC7B50" w:rsidRPr="00B64B18" w:rsidRDefault="00EC7B50" w:rsidP="00EC7B50">
      <w:pPr>
        <w:spacing w:before="120" w:after="120"/>
        <w:jc w:val="both"/>
      </w:pPr>
      <w:r w:rsidRPr="00B64B18">
        <w:t xml:space="preserve"> </w:t>
      </w:r>
      <w:proofErr w:type="gramStart"/>
      <w:r w:rsidRPr="00B64B18">
        <w:t>i</w:t>
      </w:r>
      <w:proofErr w:type="gramEnd"/>
      <w:r w:rsidRPr="00B64B18">
        <w:t xml:space="preserve"> = Variação do Índice de Preço ao Consumidor Amplo - IPCA no mês “m”;</w:t>
      </w:r>
    </w:p>
    <w:p w:rsidR="00EC7B50" w:rsidRPr="00B64B18" w:rsidRDefault="00EC7B50" w:rsidP="00EC7B50">
      <w:pPr>
        <w:spacing w:before="120" w:after="120"/>
        <w:jc w:val="both"/>
      </w:pPr>
      <w:r w:rsidRPr="00B64B18">
        <w:t xml:space="preserve">            </w:t>
      </w:r>
      <w:proofErr w:type="gramStart"/>
      <w:r w:rsidRPr="00B64B18">
        <w:t>d</w:t>
      </w:r>
      <w:proofErr w:type="gramEnd"/>
      <w:r w:rsidRPr="00B64B18">
        <w:t xml:space="preserve"> = Número de Dias em Atraso no mês “m”;</w:t>
      </w:r>
    </w:p>
    <w:p w:rsidR="00EC7B50" w:rsidRPr="00B64B18" w:rsidRDefault="00EC7B50" w:rsidP="00EC7B50">
      <w:pPr>
        <w:spacing w:before="120" w:after="120"/>
        <w:jc w:val="both"/>
      </w:pPr>
      <w:r w:rsidRPr="00B64B18">
        <w:t xml:space="preserve">           </w:t>
      </w:r>
      <w:proofErr w:type="gramStart"/>
      <w:r w:rsidRPr="00B64B18">
        <w:t>m</w:t>
      </w:r>
      <w:proofErr w:type="gramEnd"/>
      <w:r w:rsidRPr="00B64B18">
        <w:t>= Meses Considerados para o Cálculo da Atualização Monetária</w:t>
      </w:r>
    </w:p>
    <w:p w:rsidR="00EC7B50" w:rsidRPr="00B64B18" w:rsidRDefault="00647E67" w:rsidP="00EC7B50">
      <w:pPr>
        <w:spacing w:before="120" w:after="120"/>
        <w:jc w:val="both"/>
      </w:pPr>
      <w:r>
        <w:t xml:space="preserve">7.16.   </w:t>
      </w:r>
      <w:r w:rsidR="00EC7B50" w:rsidRPr="00B64B18">
        <w:t xml:space="preserve"> Não sendo conhecido o índice para o </w:t>
      </w:r>
      <w:r w:rsidR="0097724F" w:rsidRPr="00B64B18">
        <w:t>período</w:t>
      </w:r>
      <w:r w:rsidR="00EC7B50" w:rsidRPr="00B64B18">
        <w:t>, será utilizado no cálculo, o último índice conhecido.</w:t>
      </w:r>
    </w:p>
    <w:p w:rsidR="00EC7B50" w:rsidRDefault="00647E67" w:rsidP="00EC7B50">
      <w:pPr>
        <w:spacing w:before="120" w:after="120"/>
        <w:jc w:val="both"/>
      </w:pPr>
      <w:r>
        <w:t xml:space="preserve">7.17.  </w:t>
      </w:r>
      <w:bookmarkStart w:id="0" w:name="_GoBack"/>
      <w:bookmarkEnd w:id="0"/>
      <w:r w:rsidR="00EC7B50" w:rsidRPr="00B64B18">
        <w:t xml:space="preserve"> Quando utilizar o último índice conhecido, o cálculo</w:t>
      </w:r>
      <w:r w:rsidR="00B942F6" w:rsidRPr="00B64B18">
        <w:t xml:space="preserve"> do valor ajustado será procedid</w:t>
      </w:r>
      <w:r w:rsidR="00EC7B50" w:rsidRPr="00B64B18">
        <w:t>o tão logo seja publicado o índice definitivo correspondente ao período</w:t>
      </w:r>
      <w:r w:rsidR="00B942F6" w:rsidRPr="00B64B18">
        <w:t xml:space="preserve"> </w:t>
      </w:r>
      <w:r w:rsidR="00EC7B50" w:rsidRPr="00B64B18">
        <w:t>de atraso. Não qualquer remuneração a título de correção monetária para pagamento decorrente do acerto de índice.</w:t>
      </w:r>
    </w:p>
    <w:p w:rsidR="00647E67" w:rsidRPr="00B64B18" w:rsidRDefault="00647E67" w:rsidP="00EC7B50">
      <w:pPr>
        <w:spacing w:before="120" w:after="120"/>
        <w:jc w:val="both"/>
      </w:pPr>
    </w:p>
    <w:p w:rsidR="00EC7B50" w:rsidRDefault="00EC7B50" w:rsidP="00EC7B50">
      <w:pPr>
        <w:spacing w:before="120" w:after="120"/>
        <w:jc w:val="both"/>
        <w:rPr>
          <w:b/>
        </w:rPr>
      </w:pPr>
      <w:r w:rsidRPr="00B64B18">
        <w:rPr>
          <w:b/>
        </w:rPr>
        <w:t>8.</w:t>
      </w:r>
      <w:r w:rsidRPr="00B64B18">
        <w:rPr>
          <w:b/>
        </w:rPr>
        <w:tab/>
        <w:t>CONDIÇÕES DE RECEBIMENTO E FISCALIZAÇÃO DO OBJETO DA LICITAÇÃO</w:t>
      </w:r>
    </w:p>
    <w:p w:rsidR="00647E67" w:rsidRPr="00B64B18" w:rsidRDefault="00647E67" w:rsidP="00EC7B50">
      <w:pPr>
        <w:spacing w:before="120" w:after="120"/>
        <w:jc w:val="both"/>
        <w:rPr>
          <w:b/>
        </w:rPr>
      </w:pPr>
    </w:p>
    <w:p w:rsidR="00EC7B50" w:rsidRPr="00B64B18" w:rsidRDefault="00EC7B50" w:rsidP="00EC7B50">
      <w:pPr>
        <w:spacing w:before="120" w:after="120"/>
        <w:jc w:val="both"/>
      </w:pPr>
      <w:r w:rsidRPr="00B64B18">
        <w:t>8.1.</w:t>
      </w:r>
      <w:r w:rsidRPr="00B64B18">
        <w:tab/>
        <w:t xml:space="preserve">O recebimento dos bens, objeto deste Termo de Referência, dar-se-á com a entrega dos mesmos, pela (s) licitante (s) contratada (s), no (s) prazo (s) e locais mencionados na </w:t>
      </w:r>
      <w:r w:rsidR="00F50B01" w:rsidRPr="00B64B18">
        <w:t>forma do Item 4, subitens 1 ao 4</w:t>
      </w:r>
      <w:r w:rsidRPr="00B64B18">
        <w:t xml:space="preserve">, deste Termo de Referência. </w:t>
      </w:r>
    </w:p>
    <w:p w:rsidR="00EC7B50" w:rsidRPr="00B64B18" w:rsidRDefault="00EC7B50" w:rsidP="00EC7B50">
      <w:pPr>
        <w:spacing w:before="120" w:after="120"/>
        <w:jc w:val="both"/>
      </w:pPr>
      <w:r w:rsidRPr="00B64B18">
        <w:t>8.2.</w:t>
      </w:r>
      <w:r w:rsidRPr="00B64B18">
        <w:tab/>
        <w:t>Os bens objeto da presente licitação serão recebidos das seguintes formas:</w:t>
      </w:r>
    </w:p>
    <w:p w:rsidR="00EC7B50" w:rsidRPr="00B64B18" w:rsidRDefault="00EC7B50" w:rsidP="00EC7B50">
      <w:pPr>
        <w:spacing w:before="120" w:after="120"/>
        <w:jc w:val="both"/>
      </w:pPr>
      <w:proofErr w:type="gramStart"/>
      <w:r w:rsidRPr="00B64B18">
        <w:t>a)</w:t>
      </w:r>
      <w:r w:rsidRPr="00B64B18">
        <w:tab/>
        <w:t>Provisória</w:t>
      </w:r>
      <w:proofErr w:type="gramEnd"/>
      <w:r w:rsidRPr="00B64B18">
        <w:t>: mediante recibo, imediatamente após a entrega, para efeito e posterior verificação da conformidade do bem com as especificações;</w:t>
      </w:r>
    </w:p>
    <w:p w:rsidR="00EC7B50" w:rsidRPr="00B64B18" w:rsidRDefault="00EC7B50" w:rsidP="00EC7B50">
      <w:pPr>
        <w:spacing w:before="120" w:after="120"/>
        <w:jc w:val="both"/>
      </w:pPr>
      <w:proofErr w:type="gramStart"/>
      <w:r w:rsidRPr="00B64B18">
        <w:t>b)</w:t>
      </w:r>
      <w:r w:rsidRPr="00B64B18">
        <w:tab/>
        <w:t>Definitiva</w:t>
      </w:r>
      <w:proofErr w:type="gramEnd"/>
      <w:r w:rsidRPr="00B64B18">
        <w:t>: mediante recibo, em até 15 (quinze) dias úteis após o recebimento provisório, após a verificação dos aspectos técnicos, qualidade e quantidade dos bens, ocasião em que se fará constar o atesto da Nota Fiscal;</w:t>
      </w:r>
    </w:p>
    <w:p w:rsidR="00EC7B50" w:rsidRPr="00B64B18" w:rsidRDefault="00EC7B50" w:rsidP="00EC7B50">
      <w:pPr>
        <w:spacing w:before="120" w:after="120"/>
        <w:jc w:val="both"/>
      </w:pPr>
      <w:r w:rsidRPr="00B64B18">
        <w:t>8.3.</w:t>
      </w:r>
      <w:r w:rsidRPr="00B64B18">
        <w:tab/>
        <w:t>O bem entregue em desconformidade com o especificado no instrumento convocatório ou o indicado na proposta será rejeitado parcial ou totalmente, conforme o caso, e a Contratada será obrigada a substituí-lo no prazo máximo de 30 (trinta) dias, contado da data do recebimento de notificação escrita necessariamente acompanhada do Termo de Recusa de bem, sob pena de incorrer em atraso quanto ao prazo de execução.</w:t>
      </w:r>
    </w:p>
    <w:p w:rsidR="00EC7B50" w:rsidRPr="00B64B18" w:rsidRDefault="00EC7B50" w:rsidP="00EC7B50">
      <w:pPr>
        <w:spacing w:before="120" w:after="120"/>
        <w:jc w:val="both"/>
      </w:pPr>
      <w:r w:rsidRPr="00B64B18">
        <w:t>8.4.</w:t>
      </w:r>
      <w:r w:rsidRPr="00B64B18">
        <w:tab/>
        <w:t>Essa notificação interrompe os prazos de recebimento e de pagamento até que a irregularidade seja sanada.</w:t>
      </w:r>
    </w:p>
    <w:p w:rsidR="00EC7B50" w:rsidRPr="00B64B18" w:rsidRDefault="00EC7B50" w:rsidP="00EC7B50">
      <w:pPr>
        <w:spacing w:before="120" w:after="120"/>
        <w:jc w:val="both"/>
      </w:pPr>
      <w:r w:rsidRPr="00B64B18">
        <w:t>8.5.</w:t>
      </w:r>
      <w:r w:rsidRPr="00B64B18">
        <w:tab/>
        <w:t>A Contratada ficará obrigada a substituir, às suas expensas, o material que vier a ser recusado.</w:t>
      </w:r>
    </w:p>
    <w:p w:rsidR="00EC7B50" w:rsidRPr="00B64B18" w:rsidRDefault="00EC7B50" w:rsidP="00EC7B50">
      <w:pPr>
        <w:spacing w:before="120" w:after="120"/>
        <w:jc w:val="both"/>
      </w:pPr>
      <w:r w:rsidRPr="00B64B18">
        <w:t>8.6.</w:t>
      </w:r>
      <w:r w:rsidRPr="00B64B18">
        <w:tab/>
        <w:t>Serão recusados apenas os itens da Nota de Empenho ou Ordem de Fornecimento que estiverem em desacordo.</w:t>
      </w:r>
    </w:p>
    <w:p w:rsidR="00EC7B50" w:rsidRPr="00B64B18" w:rsidRDefault="00EC7B50" w:rsidP="00EC7B50">
      <w:pPr>
        <w:spacing w:before="120" w:after="120"/>
        <w:jc w:val="both"/>
      </w:pPr>
      <w:r w:rsidRPr="00B64B18">
        <w:t>8.7.</w:t>
      </w:r>
      <w:r w:rsidRPr="00B64B18">
        <w:tab/>
        <w:t>Quando a recusa for parcial, será estabelecido um prazo de um a três dias úteis para a substituição da nota fiscal por outra contendo apenas os itens aprovados pela CODEVASF/8ªSR.</w:t>
      </w:r>
    </w:p>
    <w:p w:rsidR="00EC7B50" w:rsidRPr="00B64B18" w:rsidRDefault="00EC7B50" w:rsidP="00EC7B50">
      <w:pPr>
        <w:spacing w:before="120" w:after="120"/>
        <w:jc w:val="both"/>
      </w:pPr>
      <w:r w:rsidRPr="00B64B18">
        <w:lastRenderedPageBreak/>
        <w:t>8.8.</w:t>
      </w:r>
      <w:r w:rsidRPr="00B64B18">
        <w:tab/>
        <w:t>A Contratada deverá retirar o material recusado no momento da entrega do material correto. A CODEVASF/8ªSR não se responsabilizará por qualquer dano ou prejuízo que venha a ocorrer após esse prazo.</w:t>
      </w:r>
    </w:p>
    <w:p w:rsidR="00EC7B50" w:rsidRPr="00B64B18" w:rsidRDefault="00EC7B50" w:rsidP="00EC7B50">
      <w:pPr>
        <w:spacing w:before="120" w:after="120"/>
        <w:jc w:val="both"/>
      </w:pPr>
      <w:r w:rsidRPr="00B64B18">
        <w:t>8.9.</w:t>
      </w:r>
      <w:r w:rsidRPr="00B64B18">
        <w:tab/>
        <w:t>A CODEVASF/8ªSR poderá dar a destinação que julgar conveniente ao material abandonado em suas dependências.</w:t>
      </w:r>
    </w:p>
    <w:p w:rsidR="00EC7B50" w:rsidRPr="00B64B18" w:rsidRDefault="00EC7B50" w:rsidP="00EC7B50">
      <w:pPr>
        <w:spacing w:before="120" w:after="120"/>
        <w:jc w:val="both"/>
      </w:pPr>
      <w:r w:rsidRPr="00B64B18">
        <w:t>8.10.</w:t>
      </w:r>
      <w:r w:rsidRPr="00B64B18">
        <w:tab/>
        <w:t>Independentemente da aceitação, a Contratada garantirá a qualidade do bem pelo prazo estabelecido no item 10, e estará obrigada a substituir aquele que não estiver de acordo com o especificado.</w:t>
      </w:r>
    </w:p>
    <w:p w:rsidR="00EC7B50" w:rsidRPr="00B64B18" w:rsidRDefault="00EC7B50" w:rsidP="00EC7B50">
      <w:pPr>
        <w:spacing w:before="120" w:after="120"/>
        <w:jc w:val="both"/>
      </w:pPr>
      <w:r w:rsidRPr="00B64B18">
        <w:t>8.11.</w:t>
      </w:r>
      <w:r w:rsidRPr="00B64B18">
        <w:tab/>
        <w:t>Caso seja necessário, um representante da Contratada poderá ser convocado para acompanhar o recebimento dos materiais, sendo a conferência efetuada na presença de testemunhas em caso de não comparecimento.</w:t>
      </w:r>
    </w:p>
    <w:p w:rsidR="00EC7B50" w:rsidRPr="00B64B18" w:rsidRDefault="00EC7B50" w:rsidP="00EC7B50">
      <w:pPr>
        <w:spacing w:before="120" w:after="120"/>
        <w:jc w:val="both"/>
      </w:pPr>
      <w:r w:rsidRPr="00B64B18">
        <w:t>8.12.</w:t>
      </w:r>
      <w:r w:rsidRPr="00B64B18">
        <w:tab/>
        <w:t>A fiscalização terá poderes para agir e decidir perante a Contratada, inclusive rejeitando produtos que estiverem em desacordo com o Contrato, Legislações pertinentes, com as Normas Técnicas da ABNT, e com a melhor técnica consagrada pelo uso, obrigando-se desde já a Contratada a assegurar e a facilitar o acesso da Fiscalização aos serviços e a todos os elementos que forem necessários ao desempenho de sua missão.</w:t>
      </w:r>
    </w:p>
    <w:p w:rsidR="00EC7B50" w:rsidRPr="00B64B18" w:rsidRDefault="00EC7B50" w:rsidP="00EC7B50">
      <w:pPr>
        <w:spacing w:before="120" w:after="120"/>
        <w:jc w:val="both"/>
      </w:pPr>
      <w:r w:rsidRPr="00B64B18">
        <w:t>8.13.</w:t>
      </w:r>
      <w:r w:rsidRPr="00B64B18">
        <w:tab/>
        <w:t>A Fiscalização terá plenos poderes para sustar qualquer fornecimento que não esteja sendo executado dentro dos termos do Contrato, dando conhecimento do fato à autoridade competente.</w:t>
      </w:r>
    </w:p>
    <w:p w:rsidR="00EC7B50" w:rsidRPr="00B64B18" w:rsidRDefault="00EC7B50" w:rsidP="00EC7B50">
      <w:pPr>
        <w:spacing w:before="120" w:after="120"/>
        <w:jc w:val="both"/>
      </w:pPr>
      <w:r w:rsidRPr="00B64B18">
        <w:t>8.14.</w:t>
      </w:r>
      <w:r w:rsidRPr="00B64B18">
        <w:tab/>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EC7B50" w:rsidRPr="00B64B18" w:rsidRDefault="00EC7B50" w:rsidP="00EC7B50">
      <w:pPr>
        <w:spacing w:before="120" w:after="120"/>
        <w:jc w:val="both"/>
      </w:pPr>
      <w:r w:rsidRPr="00B64B18">
        <w:t>8.15.</w:t>
      </w:r>
      <w:r w:rsidRPr="00B64B18">
        <w:tab/>
        <w:t>Das decisões da Fiscalização, poderá a Contratada à autoridade competente, no prazo de 05 (cinco) dias úteis da respectiva comunicação. Os recursos relativos às multas serão feitos na forma prevista na respectiva cláusula.</w:t>
      </w:r>
    </w:p>
    <w:p w:rsidR="00EC7B50" w:rsidRDefault="00EC7B50" w:rsidP="00EC7B50">
      <w:pPr>
        <w:spacing w:before="120" w:after="120"/>
        <w:jc w:val="both"/>
      </w:pPr>
      <w:r w:rsidRPr="00B64B18">
        <w:t>8.16.</w:t>
      </w:r>
      <w:r w:rsidRPr="00B64B18">
        <w:tab/>
        <w:t>A ação e/ou omissão, total ou parcial, da Fiscalização não eximirá a Contratada da integral responsabilidade pela execução do objeto deste contrato.</w:t>
      </w:r>
    </w:p>
    <w:p w:rsidR="00647E67" w:rsidRDefault="00647E67" w:rsidP="00EC7B50">
      <w:pPr>
        <w:spacing w:before="120" w:after="120"/>
        <w:jc w:val="both"/>
      </w:pPr>
    </w:p>
    <w:p w:rsidR="00647E67" w:rsidRPr="00B64B18" w:rsidRDefault="00647E67" w:rsidP="00EC7B50">
      <w:pPr>
        <w:spacing w:before="120" w:after="120"/>
        <w:jc w:val="both"/>
      </w:pPr>
    </w:p>
    <w:p w:rsidR="00EC7B50" w:rsidRDefault="00EC7B50" w:rsidP="00EC7B50">
      <w:pPr>
        <w:spacing w:before="120" w:after="120"/>
        <w:jc w:val="both"/>
        <w:rPr>
          <w:b/>
        </w:rPr>
      </w:pPr>
      <w:r w:rsidRPr="00B64B18">
        <w:rPr>
          <w:b/>
        </w:rPr>
        <w:t>9.</w:t>
      </w:r>
      <w:r w:rsidRPr="00B64B18">
        <w:rPr>
          <w:b/>
        </w:rPr>
        <w:tab/>
        <w:t>GARANTIA</w:t>
      </w:r>
    </w:p>
    <w:p w:rsidR="00647E67" w:rsidRPr="00B64B18" w:rsidRDefault="00647E67" w:rsidP="00EC7B50">
      <w:pPr>
        <w:spacing w:before="120" w:after="120"/>
        <w:jc w:val="both"/>
        <w:rPr>
          <w:b/>
        </w:rPr>
      </w:pPr>
    </w:p>
    <w:p w:rsidR="00EC7B50" w:rsidRPr="00B64B18" w:rsidRDefault="00EC7B50" w:rsidP="00EC7B50">
      <w:pPr>
        <w:spacing w:before="120" w:after="120"/>
        <w:jc w:val="both"/>
      </w:pPr>
      <w:r w:rsidRPr="00B64B18">
        <w:t>9.1.</w:t>
      </w:r>
      <w:r w:rsidRPr="00B64B18">
        <w:tab/>
      </w:r>
      <w:r w:rsidR="00647E67" w:rsidRPr="00647E67">
        <w:t>A licitante vencedora responsabilizar-se-á pela garantia de todos os serviços a serem prestados, obrigando-se a garanti-los integralmente nas condições estabelecidas nas especificações técnicas do anexo III deste edital o qual deverá estar expresso na proposta.</w:t>
      </w:r>
    </w:p>
    <w:p w:rsidR="00EC7B50" w:rsidRDefault="00EC7B50" w:rsidP="00647E67">
      <w:pPr>
        <w:spacing w:before="120" w:after="120"/>
        <w:jc w:val="both"/>
      </w:pPr>
      <w:r w:rsidRPr="00B64B18">
        <w:t>9.2.</w:t>
      </w:r>
      <w:r w:rsidRPr="00B64B18">
        <w:tab/>
      </w:r>
      <w:r w:rsidR="00647E67" w:rsidRPr="00647E67">
        <w:t xml:space="preserve">Prazo de validade da proposta, não inferior a 120 </w:t>
      </w:r>
      <w:proofErr w:type="gramStart"/>
      <w:r w:rsidR="00647E67" w:rsidRPr="00647E67">
        <w:t>( cento</w:t>
      </w:r>
      <w:proofErr w:type="gramEnd"/>
      <w:r w:rsidR="00647E67" w:rsidRPr="00647E67">
        <w:t xml:space="preserve"> e vinte) dias, contados da data limite para apresentação das propostas conforme item 7 deste edital.</w:t>
      </w:r>
    </w:p>
    <w:p w:rsidR="00647E67" w:rsidRPr="00B64B18" w:rsidRDefault="00647E67" w:rsidP="00647E67">
      <w:pPr>
        <w:spacing w:before="120" w:after="120"/>
        <w:jc w:val="both"/>
      </w:pPr>
    </w:p>
    <w:p w:rsidR="00EC7B50" w:rsidRPr="00B64B18" w:rsidRDefault="00EC7B50" w:rsidP="00EC7B50">
      <w:pPr>
        <w:spacing w:before="120" w:after="120"/>
        <w:jc w:val="both"/>
        <w:rPr>
          <w:b/>
        </w:rPr>
      </w:pPr>
      <w:r w:rsidRPr="00B64B18">
        <w:rPr>
          <w:b/>
        </w:rPr>
        <w:t>10.</w:t>
      </w:r>
      <w:r w:rsidRPr="00B64B18">
        <w:rPr>
          <w:b/>
        </w:rPr>
        <w:tab/>
        <w:t>MULTA</w:t>
      </w:r>
    </w:p>
    <w:p w:rsidR="00EC7B50" w:rsidRPr="00B64B18" w:rsidRDefault="00EC7B50" w:rsidP="00EC7B50">
      <w:pPr>
        <w:spacing w:before="120" w:after="120"/>
        <w:jc w:val="both"/>
      </w:pPr>
      <w:r w:rsidRPr="00B64B18">
        <w:lastRenderedPageBreak/>
        <w:t>10.1.</w:t>
      </w:r>
      <w:r w:rsidRPr="00B64B18">
        <w:tab/>
        <w:t>Nos casos de inadimplemento ou inexecução total da contratação, por culpa exclusiva da CONTRATADA, será cobrada multa de 10% (dez por cento) do valor da parte não executada da contratação,</w:t>
      </w:r>
    </w:p>
    <w:p w:rsidR="00EC7B50" w:rsidRPr="00B64B18" w:rsidRDefault="00EC7B50" w:rsidP="00EC7B50">
      <w:pPr>
        <w:spacing w:before="120" w:after="120"/>
        <w:jc w:val="both"/>
      </w:pPr>
      <w:r w:rsidRPr="00B64B18">
        <w:t>10.2.</w:t>
      </w:r>
      <w:r w:rsidRPr="00B64B18">
        <w:tab/>
        <w:t>Nos casos de inexecução parcial dos fornecimentos/serviços, será cobrada multa de 5% (cinco por cento) do valor da parte não executada da contratação.</w:t>
      </w:r>
    </w:p>
    <w:p w:rsidR="00EC7B50" w:rsidRPr="00B64B18" w:rsidRDefault="00EC7B50" w:rsidP="00EC7B50">
      <w:pPr>
        <w:spacing w:before="120" w:after="120"/>
        <w:jc w:val="both"/>
      </w:pPr>
      <w:r w:rsidRPr="00B64B18">
        <w:t>10.3.</w:t>
      </w:r>
      <w:r w:rsidRPr="00B64B18">
        <w:tab/>
        <w:t>Nos casos de mora ou atraso na execução, será cobrada multa 2% (dois por cento) incidentes sobre valor do fornecimento/serviço em atraso.</w:t>
      </w:r>
    </w:p>
    <w:p w:rsidR="00EC7B50" w:rsidRPr="00B64B18" w:rsidRDefault="00EC7B50" w:rsidP="00EC7B50">
      <w:pPr>
        <w:spacing w:before="120" w:after="120"/>
        <w:jc w:val="both"/>
      </w:pPr>
      <w:r w:rsidRPr="00B64B18">
        <w:t>10.4.</w:t>
      </w:r>
      <w:r w:rsidRPr="00B64B18">
        <w:tab/>
        <w:t>Ocorrida a inadimplência, aplicada após regular processo administrativo, a multa será aplicada pela CODEVASF/8ªSR, observando-se o seguinte:</w:t>
      </w:r>
    </w:p>
    <w:p w:rsidR="00EC7B50" w:rsidRPr="00B64B18" w:rsidRDefault="00EC7B50" w:rsidP="00EC7B50">
      <w:pPr>
        <w:spacing w:before="120" w:after="120"/>
        <w:jc w:val="both"/>
      </w:pPr>
      <w:r w:rsidRPr="00B64B18">
        <w:t>a)</w:t>
      </w:r>
      <w:r w:rsidRPr="00B64B18">
        <w:tab/>
        <w:t>A multa será deduzida do valor líquido do faturamento da licitante vencedora. Caso o valor do faturamento seja insuficiente para cobrir a multa, a licitante vencedora será convocada para complementação do seu valor, no prazo de 10 (dez) dias, contado da data da convocação, a ser recolhido à 8ª Unidade Regional de Finanças – 8ª/UFN da CODEVASF/8ªSR, localizada no endereço contido no subitem 4.2.</w:t>
      </w:r>
    </w:p>
    <w:p w:rsidR="00EC7B50" w:rsidRPr="00B64B18" w:rsidRDefault="00EC7B50" w:rsidP="00EC7B50">
      <w:pPr>
        <w:spacing w:before="120" w:after="120"/>
        <w:jc w:val="both"/>
      </w:pPr>
      <w:r w:rsidRPr="00B64B18">
        <w:t>10.5.</w:t>
      </w:r>
      <w:r w:rsidRPr="00B64B18">
        <w:tab/>
        <w:t xml:space="preserve">Em caso de </w:t>
      </w:r>
      <w:proofErr w:type="spellStart"/>
      <w:r w:rsidRPr="00B64B18">
        <w:t>relevação</w:t>
      </w:r>
      <w:proofErr w:type="spellEnd"/>
      <w:r w:rsidRPr="00B64B18">
        <w:t xml:space="preserve"> da multa, a CODEVASF/8ªSR se reserva o direito de cobrar perdas e danos porventura cabíveis em razão do inadimplemento de outras obrigações, não constituindo a </w:t>
      </w:r>
      <w:proofErr w:type="spellStart"/>
      <w:r w:rsidRPr="00B64B18">
        <w:t>relevação</w:t>
      </w:r>
      <w:proofErr w:type="spellEnd"/>
      <w:r w:rsidRPr="00B64B18">
        <w:t xml:space="preserve"> novação contratual nem desistência dos direitos que lhe forem assegurados.</w:t>
      </w:r>
    </w:p>
    <w:p w:rsidR="00C0118E" w:rsidRPr="00B64B18" w:rsidRDefault="00EC7B50" w:rsidP="00C0118E">
      <w:pPr>
        <w:spacing w:before="120" w:after="120"/>
        <w:jc w:val="both"/>
        <w:rPr>
          <w:b/>
        </w:rPr>
      </w:pPr>
      <w:r w:rsidRPr="00B64B18">
        <w:rPr>
          <w:b/>
        </w:rPr>
        <w:t>11.</w:t>
      </w:r>
      <w:r w:rsidRPr="00B64B18">
        <w:rPr>
          <w:b/>
        </w:rPr>
        <w:tab/>
      </w:r>
      <w:r w:rsidR="00C0118E" w:rsidRPr="00B64B18">
        <w:rPr>
          <w:b/>
        </w:rPr>
        <w:t>OBRIGAÇÕES DO CONTRATANTE</w:t>
      </w:r>
    </w:p>
    <w:p w:rsidR="00D55513" w:rsidRPr="00B64B18" w:rsidRDefault="00D55513" w:rsidP="00C0118E">
      <w:pPr>
        <w:spacing w:before="120" w:after="120"/>
        <w:jc w:val="both"/>
      </w:pPr>
      <w:r w:rsidRPr="00B64B18">
        <w:t>11.1. São obrigações da Contratante:</w:t>
      </w:r>
    </w:p>
    <w:p w:rsidR="00C0118E" w:rsidRPr="00B64B18" w:rsidRDefault="00C0118E" w:rsidP="00C0118E">
      <w:pPr>
        <w:spacing w:before="120" w:after="120"/>
        <w:jc w:val="both"/>
      </w:pPr>
      <w:r w:rsidRPr="00B64B18">
        <w:t>a) proporcionar todas as facilidades indispensáveis ao bom cumprimento das obrigações contratuais, inclusive permitindo o acesso de empregados e/ou prepostos da CONTRATADA necessários à realização dos serviços;</w:t>
      </w:r>
    </w:p>
    <w:p w:rsidR="00C0118E" w:rsidRPr="00B64B18" w:rsidRDefault="00C0118E" w:rsidP="00C0118E">
      <w:pPr>
        <w:spacing w:before="120" w:after="120"/>
        <w:jc w:val="both"/>
      </w:pPr>
      <w:r w:rsidRPr="00B64B18">
        <w:t>b) prestar as informações e os esclarecimentos atinentes ao objeto que venham a ser solicitados pela CONTRATADA;</w:t>
      </w:r>
    </w:p>
    <w:p w:rsidR="00C0118E" w:rsidRPr="00B64B18" w:rsidRDefault="00C0118E" w:rsidP="00C0118E">
      <w:pPr>
        <w:spacing w:before="120" w:after="120"/>
        <w:jc w:val="both"/>
      </w:pPr>
      <w:r w:rsidRPr="00B64B18">
        <w:t>c) efetuar os pagamentos à contratada nas condições e nos preços pactuados;</w:t>
      </w:r>
    </w:p>
    <w:p w:rsidR="00C0118E" w:rsidRPr="00B64B18" w:rsidRDefault="00C0118E" w:rsidP="00C0118E">
      <w:pPr>
        <w:spacing w:before="120" w:after="120"/>
        <w:jc w:val="both"/>
      </w:pPr>
      <w:r w:rsidRPr="00B64B18">
        <w:t>d) fiscalizar a execução dos serviços.</w:t>
      </w:r>
    </w:p>
    <w:p w:rsidR="00C0118E" w:rsidRPr="00B64B18" w:rsidRDefault="00D55513" w:rsidP="00C0118E">
      <w:pPr>
        <w:spacing w:before="120" w:after="120"/>
        <w:jc w:val="both"/>
        <w:rPr>
          <w:b/>
        </w:rPr>
      </w:pPr>
      <w:r w:rsidRPr="00B64B18">
        <w:rPr>
          <w:b/>
        </w:rPr>
        <w:t>12.</w:t>
      </w:r>
      <w:r w:rsidRPr="00B64B18">
        <w:rPr>
          <w:b/>
        </w:rPr>
        <w:tab/>
        <w:t>OBRIGAÇÕES DA CONTRATADA</w:t>
      </w:r>
    </w:p>
    <w:p w:rsidR="00C0118E" w:rsidRPr="00B64B18" w:rsidRDefault="00C0118E" w:rsidP="00C0118E">
      <w:pPr>
        <w:spacing w:before="120" w:after="120"/>
        <w:jc w:val="both"/>
      </w:pPr>
      <w:proofErr w:type="gramStart"/>
      <w:r w:rsidRPr="00B64B18">
        <w:t>a) Entregar</w:t>
      </w:r>
      <w:proofErr w:type="gramEnd"/>
      <w:r w:rsidRPr="00B64B18">
        <w:t>, até 1 (um) dia antes do início do evento, a relação nominal de todo o pessoal</w:t>
      </w:r>
      <w:r w:rsidR="004F5871" w:rsidRPr="00B64B18">
        <w:t xml:space="preserve"> </w:t>
      </w:r>
      <w:r w:rsidRPr="00B64B18">
        <w:t>que irá prestar serviços, indicando o número do documento de identificação, a função que irá</w:t>
      </w:r>
      <w:r w:rsidR="004F5871" w:rsidRPr="00B64B18">
        <w:t xml:space="preserve"> </w:t>
      </w:r>
      <w:r w:rsidRPr="00B64B18">
        <w:t>desempenhar, o endereço e o telefone, devendo, no dia, estar identificados com crachá e</w:t>
      </w:r>
      <w:r w:rsidR="004F5871" w:rsidRPr="00B64B18">
        <w:t xml:space="preserve"> </w:t>
      </w:r>
      <w:r w:rsidRPr="00B64B18">
        <w:t>apresentarem documento de identidade;</w:t>
      </w:r>
    </w:p>
    <w:p w:rsidR="00C0118E" w:rsidRPr="00B64B18" w:rsidRDefault="00C0118E" w:rsidP="00C0118E">
      <w:pPr>
        <w:spacing w:before="120" w:after="120"/>
        <w:jc w:val="both"/>
      </w:pPr>
      <w:r w:rsidRPr="00B64B18">
        <w:t>b) indicar o nome do coordenador com competência para manter entendimentos e receber</w:t>
      </w:r>
      <w:r w:rsidR="004F5871" w:rsidRPr="00B64B18">
        <w:t xml:space="preserve"> </w:t>
      </w:r>
      <w:r w:rsidRPr="00B64B18">
        <w:t>instruções do CONTRATANTE. O coordenador, que deverá estar presente durante todo o</w:t>
      </w:r>
      <w:r w:rsidR="004F5871" w:rsidRPr="00B64B18">
        <w:t xml:space="preserve"> </w:t>
      </w:r>
      <w:r w:rsidRPr="00B64B18">
        <w:t>evento, terá de acompanhar e orientar todos os profissionais envolvidos, bem como verificar</w:t>
      </w:r>
      <w:r w:rsidR="004F5871" w:rsidRPr="00B64B18">
        <w:t xml:space="preserve"> </w:t>
      </w:r>
      <w:r w:rsidRPr="00B64B18">
        <w:t>com antecedência o perfeito funcionamento dos equipamentos e adequação dos materiais</w:t>
      </w:r>
      <w:r w:rsidR="004F5871" w:rsidRPr="00B64B18">
        <w:t xml:space="preserve"> </w:t>
      </w:r>
      <w:r w:rsidRPr="00B64B18">
        <w:t>contratados. Será também responsável por receber as instruções do CONTRATANTE, dando</w:t>
      </w:r>
      <w:r w:rsidR="004F5871" w:rsidRPr="00B64B18">
        <w:t xml:space="preserve"> </w:t>
      </w:r>
      <w:r w:rsidRPr="00B64B18">
        <w:t>prosseguimento a todas as ordens emitidas;</w:t>
      </w:r>
    </w:p>
    <w:p w:rsidR="00C0118E" w:rsidRPr="00B64B18" w:rsidRDefault="004F5871" w:rsidP="00C0118E">
      <w:pPr>
        <w:spacing w:before="120" w:after="120"/>
        <w:jc w:val="both"/>
      </w:pPr>
      <w:r w:rsidRPr="00B64B18">
        <w:t xml:space="preserve">c) colocar à disposição da Codevasf </w:t>
      </w:r>
      <w:r w:rsidR="00C0118E" w:rsidRPr="00B64B18">
        <w:t>profissionais com qualificação e em número suficiente</w:t>
      </w:r>
      <w:r w:rsidRPr="00B64B18">
        <w:t xml:space="preserve"> </w:t>
      </w:r>
      <w:r w:rsidR="00C0118E" w:rsidRPr="00B64B18">
        <w:t>para a adequada execução dos serviços;</w:t>
      </w:r>
    </w:p>
    <w:p w:rsidR="00C0118E" w:rsidRPr="00B64B18" w:rsidRDefault="00C0118E" w:rsidP="00C0118E">
      <w:pPr>
        <w:spacing w:before="120" w:after="120"/>
        <w:jc w:val="both"/>
      </w:pPr>
      <w:r w:rsidRPr="00B64B18">
        <w:lastRenderedPageBreak/>
        <w:t>d) fazer com que os profissionais que irão prestar serviç</w:t>
      </w:r>
      <w:r w:rsidR="004F5871" w:rsidRPr="00B64B18">
        <w:t xml:space="preserve">os se apresentem ao CONTRATANTE </w:t>
      </w:r>
      <w:r w:rsidRPr="00B64B18">
        <w:t>com no mínimo uma hora de antecedência ao horário indicado para o início do evento;</w:t>
      </w:r>
    </w:p>
    <w:p w:rsidR="00C0118E" w:rsidRPr="00B64B18" w:rsidRDefault="00C0118E" w:rsidP="00C0118E">
      <w:pPr>
        <w:spacing w:before="120" w:after="120"/>
        <w:jc w:val="both"/>
      </w:pPr>
      <w:proofErr w:type="gramStart"/>
      <w:r w:rsidRPr="00B64B18">
        <w:t>e) Os</w:t>
      </w:r>
      <w:proofErr w:type="gramEnd"/>
      <w:r w:rsidRPr="00B64B18">
        <w:t xml:space="preserve"> serviços que necessitem de execução, confecção, montagem,</w:t>
      </w:r>
      <w:r w:rsidR="004F5871" w:rsidRPr="00B64B18">
        <w:t xml:space="preserve"> </w:t>
      </w:r>
      <w:r w:rsidRPr="00B64B18">
        <w:t>instalação ou organização prévia deverão ser concluídos com antecedência mínima de 4</w:t>
      </w:r>
      <w:r w:rsidR="004F5871" w:rsidRPr="00B64B18">
        <w:t xml:space="preserve"> </w:t>
      </w:r>
      <w:r w:rsidRPr="00B64B18">
        <w:t>(quatro) horas;</w:t>
      </w:r>
    </w:p>
    <w:p w:rsidR="00C0118E" w:rsidRPr="00B64B18" w:rsidRDefault="00C0118E" w:rsidP="00C0118E">
      <w:pPr>
        <w:spacing w:before="120" w:after="120"/>
        <w:jc w:val="both"/>
      </w:pPr>
      <w:r w:rsidRPr="00B64B18">
        <w:t>f) retirar todo o material utilizado e deixar o local limpo e desocupado, no prazo máximo de 24</w:t>
      </w:r>
      <w:r w:rsidR="004F5871" w:rsidRPr="00B64B18">
        <w:t xml:space="preserve"> </w:t>
      </w:r>
      <w:r w:rsidRPr="00B64B18">
        <w:t>(vinte e quatro) horas, após o término do evento;</w:t>
      </w:r>
    </w:p>
    <w:p w:rsidR="00C0118E" w:rsidRPr="00B64B18" w:rsidRDefault="00C0118E" w:rsidP="00C0118E">
      <w:pPr>
        <w:spacing w:before="120" w:after="120"/>
        <w:jc w:val="both"/>
      </w:pPr>
      <w:r w:rsidRPr="00B64B18">
        <w:t>g) respeitar as normas e os procedimentos d</w:t>
      </w:r>
      <w:r w:rsidR="004F5871" w:rsidRPr="00B64B18">
        <w:t>o local de realização do evento</w:t>
      </w:r>
      <w:r w:rsidRPr="00B64B18">
        <w:t xml:space="preserve"> quanto à segurança interna (entrada</w:t>
      </w:r>
      <w:r w:rsidR="004F5871" w:rsidRPr="00B64B18">
        <w:t xml:space="preserve"> </w:t>
      </w:r>
      <w:r w:rsidRPr="00B64B18">
        <w:t>e saída de pessoal), material e acesso somente às dependências autorizadas;</w:t>
      </w:r>
    </w:p>
    <w:p w:rsidR="00C0118E" w:rsidRPr="00B64B18" w:rsidRDefault="00C0118E" w:rsidP="00C0118E">
      <w:pPr>
        <w:spacing w:before="120" w:after="120"/>
        <w:jc w:val="both"/>
      </w:pPr>
      <w:r w:rsidRPr="00B64B18">
        <w:t xml:space="preserve">h) atender prontamente às solicitações da </w:t>
      </w:r>
      <w:r w:rsidR="004F5871" w:rsidRPr="00B64B18">
        <w:t xml:space="preserve">Codevasf e do local de realização do evento </w:t>
      </w:r>
      <w:r w:rsidRPr="00B64B18">
        <w:t>durante a prestação dos</w:t>
      </w:r>
      <w:r w:rsidR="004F5871" w:rsidRPr="00B64B18">
        <w:t xml:space="preserve"> </w:t>
      </w:r>
      <w:r w:rsidRPr="00B64B18">
        <w:t>serviços;</w:t>
      </w:r>
    </w:p>
    <w:p w:rsidR="00C0118E" w:rsidRPr="00B64B18" w:rsidRDefault="00C0118E" w:rsidP="00C0118E">
      <w:pPr>
        <w:spacing w:before="120" w:after="120"/>
        <w:jc w:val="both"/>
      </w:pPr>
      <w:r w:rsidRPr="00B64B18">
        <w:t>i) zelar para que o serviço seja executado dentro dos padrões de qualidade a eles inerentes;</w:t>
      </w:r>
    </w:p>
    <w:p w:rsidR="00C0118E" w:rsidRPr="00B64B18" w:rsidRDefault="00C0118E" w:rsidP="00C0118E">
      <w:pPr>
        <w:spacing w:before="120" w:after="120"/>
        <w:jc w:val="both"/>
      </w:pPr>
      <w:r w:rsidRPr="00B64B18">
        <w:t>j) responder pelas despesas relativas a encargos trabalhistas, de seguro de acidentes,</w:t>
      </w:r>
      <w:r w:rsidR="004F5871" w:rsidRPr="00B64B18">
        <w:t xml:space="preserve"> </w:t>
      </w:r>
      <w:r w:rsidRPr="00B64B18">
        <w:t>impostos, contribuições previdenciárias e quaisquer outras que forem devidas e referentes aos</w:t>
      </w:r>
      <w:r w:rsidR="004F5871" w:rsidRPr="00B64B18">
        <w:t xml:space="preserve"> </w:t>
      </w:r>
      <w:r w:rsidRPr="00B64B18">
        <w:t>serviços executados por seus empregados, uma vez que esses não terão nenhum vínculo</w:t>
      </w:r>
      <w:r w:rsidR="004F5871" w:rsidRPr="00B64B18">
        <w:t xml:space="preserve"> </w:t>
      </w:r>
      <w:r w:rsidRPr="00B64B18">
        <w:t xml:space="preserve">empregatício com </w:t>
      </w:r>
      <w:r w:rsidR="004F5871" w:rsidRPr="00B64B18">
        <w:t>a Codevasf</w:t>
      </w:r>
      <w:r w:rsidRPr="00B64B18">
        <w:t>;</w:t>
      </w:r>
    </w:p>
    <w:p w:rsidR="00C0118E" w:rsidRPr="00B64B18" w:rsidRDefault="00C0118E" w:rsidP="00C0118E">
      <w:pPr>
        <w:spacing w:before="120" w:after="120"/>
        <w:jc w:val="both"/>
      </w:pPr>
      <w:r w:rsidRPr="00B64B18">
        <w:t>k) responder, integralmente, por perdas e danos que vier a causar</w:t>
      </w:r>
      <w:r w:rsidR="004F5871" w:rsidRPr="00B64B18">
        <w:t xml:space="preserve"> à Codevasf </w:t>
      </w:r>
      <w:r w:rsidRPr="00B64B18">
        <w:t>ou a</w:t>
      </w:r>
      <w:r w:rsidR="004F5871" w:rsidRPr="00B64B18">
        <w:t xml:space="preserve"> </w:t>
      </w:r>
      <w:r w:rsidRPr="00B64B18">
        <w:t>terceiros em razão de ação ou omissão, dolosa ou culposa, sua ou de seus prepostos,</w:t>
      </w:r>
      <w:r w:rsidR="004F5871" w:rsidRPr="00B64B18">
        <w:t xml:space="preserve"> </w:t>
      </w:r>
      <w:r w:rsidRPr="00B64B18">
        <w:t>independentemente de outras cominações contratuais ou legais a que estiver sujeita;</w:t>
      </w:r>
    </w:p>
    <w:p w:rsidR="00C0118E" w:rsidRPr="00B64B18" w:rsidRDefault="00C0118E" w:rsidP="00C0118E">
      <w:pPr>
        <w:spacing w:before="120" w:after="120"/>
        <w:jc w:val="both"/>
      </w:pPr>
      <w:r w:rsidRPr="00B64B18">
        <w:t>l) reparar ou corrigir, as suas expensas, no todo ou em parte, o objeto do contrato em que se</w:t>
      </w:r>
      <w:r w:rsidR="004F5871" w:rsidRPr="00B64B18">
        <w:t xml:space="preserve"> </w:t>
      </w:r>
      <w:r w:rsidRPr="00B64B18">
        <w:t>verifiquem vícios, defeitos ou incorreções resultantes da execução ou de materiais</w:t>
      </w:r>
      <w:r w:rsidR="004F5871" w:rsidRPr="00B64B18">
        <w:t xml:space="preserve"> </w:t>
      </w:r>
      <w:r w:rsidRPr="00B64B18">
        <w:t>empregados;</w:t>
      </w:r>
    </w:p>
    <w:p w:rsidR="00C0118E" w:rsidRPr="00B64B18" w:rsidRDefault="00C0118E" w:rsidP="00C0118E">
      <w:pPr>
        <w:spacing w:before="120" w:after="120"/>
        <w:jc w:val="both"/>
      </w:pPr>
      <w:r w:rsidRPr="00B64B18">
        <w:t>m) manter, durante toda a execução do Contrato, as condições de habilitação exigidas na</w:t>
      </w:r>
      <w:r w:rsidR="004F5871" w:rsidRPr="00B64B18">
        <w:t xml:space="preserve"> </w:t>
      </w:r>
      <w:r w:rsidRPr="00B64B18">
        <w:t>licitação;</w:t>
      </w:r>
    </w:p>
    <w:p w:rsidR="008C411A" w:rsidRPr="00B64B18" w:rsidRDefault="008C411A" w:rsidP="00EC7B50">
      <w:pPr>
        <w:spacing w:before="120" w:after="120"/>
        <w:jc w:val="both"/>
        <w:rPr>
          <w:b/>
        </w:rPr>
      </w:pPr>
    </w:p>
    <w:p w:rsidR="00EC7B50" w:rsidRPr="00B64B18" w:rsidRDefault="008C411A" w:rsidP="00EC7B50">
      <w:pPr>
        <w:spacing w:before="120" w:after="120"/>
        <w:jc w:val="both"/>
        <w:rPr>
          <w:b/>
        </w:rPr>
      </w:pPr>
      <w:r w:rsidRPr="00B64B18">
        <w:rPr>
          <w:b/>
        </w:rPr>
        <w:t>1</w:t>
      </w:r>
      <w:r w:rsidR="00D82A0A" w:rsidRPr="00B64B18">
        <w:rPr>
          <w:b/>
        </w:rPr>
        <w:t>3</w:t>
      </w:r>
      <w:r w:rsidRPr="00B64B18">
        <w:rPr>
          <w:b/>
        </w:rPr>
        <w:t xml:space="preserve">. </w:t>
      </w:r>
      <w:r w:rsidRPr="00B64B18">
        <w:rPr>
          <w:b/>
        </w:rPr>
        <w:tab/>
      </w:r>
      <w:r w:rsidR="00EC7B50" w:rsidRPr="00B64B18">
        <w:rPr>
          <w:b/>
        </w:rPr>
        <w:t>FONTE DE RECURSOS</w:t>
      </w:r>
    </w:p>
    <w:p w:rsidR="00EC7B50" w:rsidRPr="00B64B18" w:rsidRDefault="00EC7B50" w:rsidP="00EC7B50">
      <w:pPr>
        <w:spacing w:before="120" w:after="120"/>
        <w:jc w:val="both"/>
      </w:pPr>
      <w:r w:rsidRPr="00B64B18">
        <w:t>11.1.</w:t>
      </w:r>
      <w:r w:rsidRPr="00B64B18">
        <w:tab/>
        <w:t xml:space="preserve">Os recursos orçamentários para </w:t>
      </w:r>
      <w:r w:rsidR="004D4FC1" w:rsidRPr="00B64B18">
        <w:t xml:space="preserve">contratação dos serviços e aquisição dos objetos </w:t>
      </w:r>
      <w:r w:rsidRPr="00B64B18">
        <w:t>serão vinculados ao plano de trabalho 15.244.2029.7K66.0021 - APOIO A PROJETOS DE DESENVOLVIMENTO SUSTENTÁVEL LOCAL INTEGRADO.</w:t>
      </w:r>
    </w:p>
    <w:p w:rsidR="00EC7B50" w:rsidRPr="00B64B18" w:rsidRDefault="00EC7B50" w:rsidP="00EC7B50">
      <w:pPr>
        <w:spacing w:before="120" w:after="120"/>
        <w:jc w:val="both"/>
      </w:pPr>
    </w:p>
    <w:p w:rsidR="00EC7B50" w:rsidRPr="00B64B18" w:rsidRDefault="00EC7B50" w:rsidP="00A95A54">
      <w:pPr>
        <w:spacing w:before="120" w:after="120"/>
        <w:jc w:val="center"/>
      </w:pPr>
      <w:r w:rsidRPr="00B64B18">
        <w:t xml:space="preserve">São Luís, </w:t>
      </w:r>
      <w:r w:rsidR="00636365" w:rsidRPr="00B64B18">
        <w:t>01</w:t>
      </w:r>
      <w:r w:rsidRPr="00B64B18">
        <w:t xml:space="preserve"> de </w:t>
      </w:r>
      <w:r w:rsidR="00636365" w:rsidRPr="00B64B18">
        <w:t xml:space="preserve">dezembro </w:t>
      </w:r>
      <w:r w:rsidRPr="00B64B18">
        <w:t>de 2016.</w:t>
      </w:r>
    </w:p>
    <w:p w:rsidR="00EF5012" w:rsidRPr="00B64B18" w:rsidRDefault="00EF5012"/>
    <w:p w:rsidR="00712E39" w:rsidRPr="00B64B18" w:rsidRDefault="00712E39"/>
    <w:p w:rsidR="00712E39" w:rsidRPr="00B64B18" w:rsidRDefault="00712E39"/>
    <w:p w:rsidR="00712E39" w:rsidRPr="00B64B18" w:rsidRDefault="00712E39"/>
    <w:p w:rsidR="00712E39" w:rsidRPr="00B64B18" w:rsidRDefault="00712E39"/>
    <w:p w:rsidR="00712E39" w:rsidRPr="00B64B18" w:rsidRDefault="00712E39">
      <w:r w:rsidRPr="00B64B18">
        <w:t xml:space="preserve">CIENTE: </w:t>
      </w:r>
    </w:p>
    <w:sectPr w:rsidR="00712E39" w:rsidRPr="00B64B18" w:rsidSect="00290693">
      <w:headerReference w:type="default" r:id="rId6"/>
      <w:pgSz w:w="11906" w:h="16838"/>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7C4" w:rsidRDefault="000407C4" w:rsidP="00ED4A8B">
      <w:r>
        <w:separator/>
      </w:r>
    </w:p>
  </w:endnote>
  <w:endnote w:type="continuationSeparator" w:id="0">
    <w:p w:rsidR="000407C4" w:rsidRDefault="000407C4" w:rsidP="00ED4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altName w:val="Univer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7C4" w:rsidRDefault="000407C4" w:rsidP="00ED4A8B">
      <w:r>
        <w:separator/>
      </w:r>
    </w:p>
  </w:footnote>
  <w:footnote w:type="continuationSeparator" w:id="0">
    <w:p w:rsidR="000407C4" w:rsidRDefault="000407C4" w:rsidP="00ED4A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C61" w:rsidRDefault="000407C4">
    <w:pPr>
      <w:pStyle w:val="Cabealho"/>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16.85pt;margin-top:-6.65pt;width:130.1pt;height:27.15pt;z-index:-251658240;mso-wrap-distance-left:9.05pt;mso-wrap-distance-right:9.05pt" filled="t">
          <v:fill color2="black"/>
          <v:imagedata r:id="rId1" o:title=""/>
        </v:shape>
        <o:OLEObject Type="Embed" ProgID="Word.Picture.8" ShapeID="_x0000_s2049" DrawAspect="Content" ObjectID="_1542546098" r:id="rId2"/>
      </w:object>
    </w:r>
    <w:r w:rsidR="00CE5C61">
      <w:rPr>
        <w:noProof/>
      </w:rPr>
      <mc:AlternateContent>
        <mc:Choice Requires="wps">
          <w:drawing>
            <wp:anchor distT="0" distB="0" distL="114935" distR="114935" simplePos="0" relativeHeight="251657216" behindDoc="1" locked="0" layoutInCell="1" allowOverlap="1" wp14:anchorId="7A6DE574" wp14:editId="65087ED0">
              <wp:simplePos x="0" y="0"/>
              <wp:positionH relativeFrom="column">
                <wp:posOffset>1507655</wp:posOffset>
              </wp:positionH>
              <wp:positionV relativeFrom="paragraph">
                <wp:posOffset>-133019</wp:posOffset>
              </wp:positionV>
              <wp:extent cx="4612005" cy="473075"/>
              <wp:effectExtent l="0" t="0" r="0" b="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2005" cy="4730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5C61" w:rsidRPr="00766D5B" w:rsidRDefault="00CE5C61" w:rsidP="00CE5C61">
                          <w:pPr>
                            <w:rPr>
                              <w:b/>
                              <w:sz w:val="18"/>
                              <w:szCs w:val="18"/>
                            </w:rPr>
                          </w:pPr>
                          <w:r w:rsidRPr="00766D5B">
                            <w:rPr>
                              <w:b/>
                              <w:sz w:val="18"/>
                              <w:szCs w:val="18"/>
                            </w:rPr>
                            <w:t>Ministério da Integração Nacional – MI</w:t>
                          </w:r>
                        </w:p>
                        <w:p w:rsidR="00CE5C61" w:rsidRPr="00766D5B" w:rsidRDefault="00CE5C61" w:rsidP="00CE5C61">
                          <w:pPr>
                            <w:rPr>
                              <w:b/>
                              <w:sz w:val="18"/>
                              <w:szCs w:val="18"/>
                            </w:rPr>
                          </w:pPr>
                          <w:r w:rsidRPr="00766D5B">
                            <w:rPr>
                              <w:b/>
                              <w:sz w:val="18"/>
                              <w:szCs w:val="18"/>
                            </w:rPr>
                            <w:t>Companhia de Desenvolvimento dos Vales do São Francisco e do Parnaíba</w:t>
                          </w:r>
                        </w:p>
                        <w:p w:rsidR="00CE5C61" w:rsidRPr="00766D5B" w:rsidRDefault="00CE5C61" w:rsidP="00CE5C61">
                          <w:pPr>
                            <w:rPr>
                              <w:b/>
                              <w:sz w:val="18"/>
                              <w:szCs w:val="18"/>
                            </w:rPr>
                          </w:pPr>
                          <w:r w:rsidRPr="00766D5B">
                            <w:rPr>
                              <w:b/>
                              <w:sz w:val="18"/>
                              <w:szCs w:val="18"/>
                            </w:rPr>
                            <w:t>8ª Superintendência Regional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6DE574" id="_x0000_t202" coordsize="21600,21600" o:spt="202" path="m,l,21600r21600,l21600,xe">
              <v:stroke joinstyle="miter"/>
              <v:path gradientshapeok="t" o:connecttype="rect"/>
            </v:shapetype>
            <v:shape id="Caixa de texto 1" o:spid="_x0000_s1026" type="#_x0000_t202" style="position:absolute;margin-left:118.7pt;margin-top:-10.45pt;width:363.15pt;height:37.2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" stroked="f">
              <v:fill opacity="0"/>
              <v:textbox inset="0,0,0,0">
                <w:txbxContent>
                  <w:p w:rsidR="00CE5C61" w:rsidRPr="00766D5B" w:rsidRDefault="00CE5C61" w:rsidP="00CE5C61">
                    <w:pPr>
                      <w:rPr>
                        <w:b/>
                        <w:sz w:val="18"/>
                        <w:szCs w:val="18"/>
                      </w:rPr>
                    </w:pPr>
                    <w:r w:rsidRPr="00766D5B">
                      <w:rPr>
                        <w:b/>
                        <w:sz w:val="18"/>
                        <w:szCs w:val="18"/>
                      </w:rPr>
                      <w:t>Ministério da Integração Nacional – MI</w:t>
                    </w:r>
                  </w:p>
                  <w:p w:rsidR="00CE5C61" w:rsidRPr="00766D5B" w:rsidRDefault="00CE5C61" w:rsidP="00CE5C61">
                    <w:pPr>
                      <w:rPr>
                        <w:b/>
                        <w:sz w:val="18"/>
                        <w:szCs w:val="18"/>
                      </w:rPr>
                    </w:pPr>
                    <w:r w:rsidRPr="00766D5B">
                      <w:rPr>
                        <w:b/>
                        <w:sz w:val="18"/>
                        <w:szCs w:val="18"/>
                      </w:rPr>
                      <w:t>Companhia de Desenvolvimento dos Vales do São Francisco e do Parnaíba</w:t>
                    </w:r>
                  </w:p>
                  <w:p w:rsidR="00CE5C61" w:rsidRPr="00766D5B" w:rsidRDefault="00CE5C61" w:rsidP="00CE5C61">
                    <w:pPr>
                      <w:rPr>
                        <w:b/>
                        <w:sz w:val="18"/>
                        <w:szCs w:val="18"/>
                      </w:rPr>
                    </w:pPr>
                    <w:r w:rsidRPr="00766D5B">
                      <w:rPr>
                        <w:b/>
                        <w:sz w:val="18"/>
                        <w:szCs w:val="18"/>
                      </w:rPr>
                      <w:t>8ª Superintendência Regional</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A8B"/>
    <w:rsid w:val="000243D8"/>
    <w:rsid w:val="000407C4"/>
    <w:rsid w:val="00045E61"/>
    <w:rsid w:val="0009183E"/>
    <w:rsid w:val="000A0132"/>
    <w:rsid w:val="000A275B"/>
    <w:rsid w:val="000D01A0"/>
    <w:rsid w:val="000D2BC1"/>
    <w:rsid w:val="000F39B8"/>
    <w:rsid w:val="0010240E"/>
    <w:rsid w:val="00111501"/>
    <w:rsid w:val="00152453"/>
    <w:rsid w:val="001A3021"/>
    <w:rsid w:val="001B40C4"/>
    <w:rsid w:val="001C180E"/>
    <w:rsid w:val="001E5D74"/>
    <w:rsid w:val="001F256C"/>
    <w:rsid w:val="00200F5E"/>
    <w:rsid w:val="0028695D"/>
    <w:rsid w:val="00286B83"/>
    <w:rsid w:val="00290693"/>
    <w:rsid w:val="002C5339"/>
    <w:rsid w:val="00310B03"/>
    <w:rsid w:val="00371FE7"/>
    <w:rsid w:val="003E55ED"/>
    <w:rsid w:val="003E7E29"/>
    <w:rsid w:val="003F25F5"/>
    <w:rsid w:val="0043313F"/>
    <w:rsid w:val="00446755"/>
    <w:rsid w:val="00452500"/>
    <w:rsid w:val="00477748"/>
    <w:rsid w:val="004C340E"/>
    <w:rsid w:val="004D4FC1"/>
    <w:rsid w:val="004F5871"/>
    <w:rsid w:val="0051231D"/>
    <w:rsid w:val="00530DE7"/>
    <w:rsid w:val="00531225"/>
    <w:rsid w:val="00534495"/>
    <w:rsid w:val="00542CA8"/>
    <w:rsid w:val="005625D5"/>
    <w:rsid w:val="00590659"/>
    <w:rsid w:val="005D2997"/>
    <w:rsid w:val="0060071D"/>
    <w:rsid w:val="00603A0A"/>
    <w:rsid w:val="00614D3A"/>
    <w:rsid w:val="00633B5F"/>
    <w:rsid w:val="00636365"/>
    <w:rsid w:val="00647E67"/>
    <w:rsid w:val="00696E6C"/>
    <w:rsid w:val="006A69F3"/>
    <w:rsid w:val="006E20A9"/>
    <w:rsid w:val="00712E39"/>
    <w:rsid w:val="00731233"/>
    <w:rsid w:val="00781056"/>
    <w:rsid w:val="007A2DF7"/>
    <w:rsid w:val="007A5378"/>
    <w:rsid w:val="007A5B21"/>
    <w:rsid w:val="008113D1"/>
    <w:rsid w:val="008467DB"/>
    <w:rsid w:val="008C411A"/>
    <w:rsid w:val="0090245A"/>
    <w:rsid w:val="00904C4C"/>
    <w:rsid w:val="00941BE5"/>
    <w:rsid w:val="00976F0E"/>
    <w:rsid w:val="0097724F"/>
    <w:rsid w:val="00996302"/>
    <w:rsid w:val="009D0B4D"/>
    <w:rsid w:val="009D1B04"/>
    <w:rsid w:val="009F6700"/>
    <w:rsid w:val="00A10618"/>
    <w:rsid w:val="00A2148F"/>
    <w:rsid w:val="00A40B9C"/>
    <w:rsid w:val="00A43518"/>
    <w:rsid w:val="00A57A94"/>
    <w:rsid w:val="00A62444"/>
    <w:rsid w:val="00A95A54"/>
    <w:rsid w:val="00AE6398"/>
    <w:rsid w:val="00AF6D0B"/>
    <w:rsid w:val="00B07631"/>
    <w:rsid w:val="00B4637E"/>
    <w:rsid w:val="00B64B18"/>
    <w:rsid w:val="00B87BA0"/>
    <w:rsid w:val="00B942F6"/>
    <w:rsid w:val="00BD13A6"/>
    <w:rsid w:val="00BD5B5D"/>
    <w:rsid w:val="00C0118E"/>
    <w:rsid w:val="00C70874"/>
    <w:rsid w:val="00C715C8"/>
    <w:rsid w:val="00C81E2F"/>
    <w:rsid w:val="00CE43F3"/>
    <w:rsid w:val="00CE5C61"/>
    <w:rsid w:val="00CF5045"/>
    <w:rsid w:val="00D3279F"/>
    <w:rsid w:val="00D55513"/>
    <w:rsid w:val="00D61625"/>
    <w:rsid w:val="00D82A0A"/>
    <w:rsid w:val="00DC7B63"/>
    <w:rsid w:val="00E559D6"/>
    <w:rsid w:val="00EC7B50"/>
    <w:rsid w:val="00ED14C6"/>
    <w:rsid w:val="00ED4A8B"/>
    <w:rsid w:val="00EE59BC"/>
    <w:rsid w:val="00EF1B75"/>
    <w:rsid w:val="00EF2F98"/>
    <w:rsid w:val="00EF5012"/>
    <w:rsid w:val="00F16497"/>
    <w:rsid w:val="00F4007F"/>
    <w:rsid w:val="00F50B01"/>
    <w:rsid w:val="00F52900"/>
    <w:rsid w:val="00F92CDB"/>
    <w:rsid w:val="00FA7DBC"/>
    <w:rsid w:val="00FF1A8A"/>
    <w:rsid w:val="00FF25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EF0E2116-146D-4EBF-A042-06B3A4764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4A8B"/>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semiHidden/>
    <w:rsid w:val="00ED4A8B"/>
    <w:pPr>
      <w:tabs>
        <w:tab w:val="center" w:pos="4419"/>
        <w:tab w:val="right" w:pos="8838"/>
      </w:tabs>
    </w:pPr>
    <w:rPr>
      <w:rFonts w:ascii="Arial" w:hAnsi="Arial"/>
      <w:szCs w:val="20"/>
    </w:rPr>
  </w:style>
  <w:style w:type="character" w:customStyle="1" w:styleId="CabealhoChar">
    <w:name w:val="Cabeçalho Char"/>
    <w:basedOn w:val="Fontepargpadro"/>
    <w:link w:val="Cabealho"/>
    <w:semiHidden/>
    <w:rsid w:val="00ED4A8B"/>
    <w:rPr>
      <w:rFonts w:ascii="Arial" w:eastAsia="Times New Roman" w:hAnsi="Arial" w:cs="Times New Roman"/>
      <w:sz w:val="24"/>
      <w:szCs w:val="20"/>
      <w:lang w:eastAsia="pt-BR"/>
    </w:rPr>
  </w:style>
  <w:style w:type="paragraph" w:styleId="Rodap">
    <w:name w:val="footer"/>
    <w:basedOn w:val="Normal"/>
    <w:link w:val="RodapChar"/>
    <w:uiPriority w:val="99"/>
    <w:unhideWhenUsed/>
    <w:rsid w:val="00ED4A8B"/>
    <w:pPr>
      <w:tabs>
        <w:tab w:val="center" w:pos="4252"/>
        <w:tab w:val="right" w:pos="8504"/>
      </w:tabs>
    </w:pPr>
  </w:style>
  <w:style w:type="character" w:customStyle="1" w:styleId="RodapChar">
    <w:name w:val="Rodapé Char"/>
    <w:basedOn w:val="Fontepargpadro"/>
    <w:link w:val="Rodap"/>
    <w:uiPriority w:val="99"/>
    <w:rsid w:val="00ED4A8B"/>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90245A"/>
    <w:rPr>
      <w:rFonts w:ascii="Tahoma" w:hAnsi="Tahoma" w:cs="Tahoma"/>
      <w:sz w:val="16"/>
      <w:szCs w:val="16"/>
    </w:rPr>
  </w:style>
  <w:style w:type="character" w:customStyle="1" w:styleId="TextodebaloChar">
    <w:name w:val="Texto de balão Char"/>
    <w:basedOn w:val="Fontepargpadro"/>
    <w:link w:val="Textodebalo"/>
    <w:uiPriority w:val="99"/>
    <w:semiHidden/>
    <w:rsid w:val="0090245A"/>
    <w:rPr>
      <w:rFonts w:ascii="Tahoma" w:eastAsia="Times New Roman"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7</Pages>
  <Words>2749</Words>
  <Characters>14849</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Eduardo Madeira Rodrigues</dc:creator>
  <cp:lastModifiedBy>Giselia Santos Melo</cp:lastModifiedBy>
  <cp:revision>90</cp:revision>
  <cp:lastPrinted>2016-12-06T19:14:00Z</cp:lastPrinted>
  <dcterms:created xsi:type="dcterms:W3CDTF">2013-02-18T19:00:00Z</dcterms:created>
  <dcterms:modified xsi:type="dcterms:W3CDTF">2016-12-06T19:15:00Z</dcterms:modified>
</cp:coreProperties>
</file>